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37D" w:rsidRDefault="0047637D" w:rsidP="0047637D"/>
    <w:p w:rsidR="00A55477" w:rsidRPr="00A55477" w:rsidRDefault="00A55477" w:rsidP="00A55477">
      <w:pPr>
        <w:rPr>
          <w:rFonts w:ascii="Times New Roman" w:hAnsi="Times New Roman" w:cs="Times New Roman"/>
          <w:b/>
          <w:sz w:val="28"/>
          <w:szCs w:val="28"/>
        </w:rPr>
      </w:pPr>
      <w:r w:rsidRPr="00A55477">
        <w:rPr>
          <w:rFonts w:ascii="Times New Roman" w:hAnsi="Times New Roman" w:cs="Times New Roman"/>
          <w:b/>
          <w:sz w:val="28"/>
          <w:szCs w:val="28"/>
        </w:rPr>
        <w:t>Новые правила ОМС изменят работу страховых организаций</w:t>
      </w:r>
    </w:p>
    <w:p w:rsidR="00A55477" w:rsidRPr="00A55477" w:rsidRDefault="00A55477" w:rsidP="00A55477">
      <w:pPr>
        <w:rPr>
          <w:rFonts w:ascii="Times New Roman" w:hAnsi="Times New Roman" w:cs="Times New Roman"/>
          <w:sz w:val="28"/>
          <w:szCs w:val="28"/>
        </w:rPr>
      </w:pPr>
      <w:r w:rsidRPr="00A55477">
        <w:rPr>
          <w:rFonts w:ascii="Times New Roman" w:hAnsi="Times New Roman" w:cs="Times New Roman"/>
          <w:sz w:val="28"/>
          <w:szCs w:val="28"/>
        </w:rPr>
        <w:t>Нововведения в сфере обязательного медицинского страхования, вступившие в силу с 28 мая 2019 года, усиливают взаимодействие медицинских организаций и страховых компаний, работающих в системе ОМС. В результате такого сотрудничества, считают руководители российского здравоохранения, удастся лучше защитить права пациентов и улучшить качество получаемой ими медицинской помощи.</w:t>
      </w:r>
    </w:p>
    <w:p w:rsidR="00A55477" w:rsidRPr="00A55477" w:rsidRDefault="00A55477" w:rsidP="00A55477">
      <w:pPr>
        <w:rPr>
          <w:rFonts w:ascii="Times New Roman" w:hAnsi="Times New Roman" w:cs="Times New Roman"/>
          <w:sz w:val="28"/>
          <w:szCs w:val="28"/>
        </w:rPr>
      </w:pPr>
      <w:r w:rsidRPr="00A55477">
        <w:rPr>
          <w:rFonts w:ascii="Times New Roman" w:hAnsi="Times New Roman" w:cs="Times New Roman"/>
          <w:sz w:val="28"/>
          <w:szCs w:val="28"/>
        </w:rPr>
        <w:t xml:space="preserve">"В утвержденных </w:t>
      </w:r>
      <w:proofErr w:type="spellStart"/>
      <w:r w:rsidRPr="00A55477">
        <w:rPr>
          <w:rFonts w:ascii="Times New Roman" w:hAnsi="Times New Roman" w:cs="Times New Roman"/>
          <w:sz w:val="28"/>
          <w:szCs w:val="28"/>
        </w:rPr>
        <w:t>минздравом</w:t>
      </w:r>
      <w:proofErr w:type="spellEnd"/>
      <w:r w:rsidRPr="00A55477">
        <w:rPr>
          <w:rFonts w:ascii="Times New Roman" w:hAnsi="Times New Roman" w:cs="Times New Roman"/>
          <w:sz w:val="28"/>
          <w:szCs w:val="28"/>
        </w:rPr>
        <w:t xml:space="preserve"> новых правилах ОМС прописан пошаговый регламент сопровождения застрахованных лиц на всех этапах оказания медицинской помощи", - отметила председатель Федерального фонда ОМС Наталья Стадченко, открывая "круглый стол" "Роль ОМС в функционировании </w:t>
      </w:r>
      <w:proofErr w:type="spellStart"/>
      <w:r w:rsidRPr="00A55477">
        <w:rPr>
          <w:rFonts w:ascii="Times New Roman" w:hAnsi="Times New Roman" w:cs="Times New Roman"/>
          <w:sz w:val="28"/>
          <w:szCs w:val="28"/>
        </w:rPr>
        <w:t>пациентоориентированной</w:t>
      </w:r>
      <w:proofErr w:type="spellEnd"/>
      <w:r w:rsidRPr="00A55477">
        <w:rPr>
          <w:rFonts w:ascii="Times New Roman" w:hAnsi="Times New Roman" w:cs="Times New Roman"/>
          <w:sz w:val="28"/>
          <w:szCs w:val="28"/>
        </w:rPr>
        <w:t xml:space="preserve"> модели здравоохранения при реализации национального проекта "Здравоохранение", состоявшийся в рамках ХIII Всероссийского форума "Здоровье нации - основа процветания России".</w:t>
      </w:r>
    </w:p>
    <w:p w:rsidR="00A55477" w:rsidRPr="00A55477" w:rsidRDefault="00A55477" w:rsidP="00A55477">
      <w:pPr>
        <w:rPr>
          <w:rFonts w:ascii="Times New Roman" w:hAnsi="Times New Roman" w:cs="Times New Roman"/>
          <w:sz w:val="28"/>
          <w:szCs w:val="28"/>
        </w:rPr>
      </w:pPr>
      <w:r w:rsidRPr="00A55477">
        <w:rPr>
          <w:rFonts w:ascii="Times New Roman" w:hAnsi="Times New Roman" w:cs="Times New Roman"/>
          <w:sz w:val="28"/>
          <w:szCs w:val="28"/>
        </w:rPr>
        <w:t xml:space="preserve">Согласно новому порядку полномочия и обязанности страховых компаний стали намного шире. По сути, они должны теперь действовать в системе "непрерывного контроля" за качеством работы медиков. "Если раньше страховые </w:t>
      </w:r>
      <w:proofErr w:type="spellStart"/>
      <w:r w:rsidRPr="00A55477">
        <w:rPr>
          <w:rFonts w:ascii="Times New Roman" w:hAnsi="Times New Roman" w:cs="Times New Roman"/>
          <w:sz w:val="28"/>
          <w:szCs w:val="28"/>
        </w:rPr>
        <w:t>медорганизации</w:t>
      </w:r>
      <w:proofErr w:type="spellEnd"/>
      <w:r w:rsidRPr="00A55477">
        <w:rPr>
          <w:rFonts w:ascii="Times New Roman" w:hAnsi="Times New Roman" w:cs="Times New Roman"/>
          <w:sz w:val="28"/>
          <w:szCs w:val="28"/>
        </w:rPr>
        <w:t xml:space="preserve"> проверяли качество медицинской помощи по факту ее оказания на основе медицинских документов и проводили проверки в связи с обращениями граждан, то теперь, согласно новому порядку, они в дополнение к вышеназванным функциям фактически сопровождают пациента на всех этапах лечения", - пояснила Стадченко.</w:t>
      </w:r>
    </w:p>
    <w:p w:rsidR="00A55477" w:rsidRPr="00A55477" w:rsidRDefault="00A55477" w:rsidP="00A55477">
      <w:pPr>
        <w:rPr>
          <w:rFonts w:ascii="Times New Roman" w:hAnsi="Times New Roman" w:cs="Times New Roman"/>
          <w:sz w:val="28"/>
          <w:szCs w:val="28"/>
        </w:rPr>
      </w:pPr>
      <w:r w:rsidRPr="00A55477">
        <w:rPr>
          <w:rFonts w:ascii="Times New Roman" w:hAnsi="Times New Roman" w:cs="Times New Roman"/>
          <w:sz w:val="28"/>
          <w:szCs w:val="28"/>
        </w:rPr>
        <w:t>Одна из основных обязанностей страховщиков - информирование пациентов об их правах. На своих сайтах страховщики должны представить информацию обо всех медицинских организациях, работающих в системе ОМС, включая и частные клиники, чтобы граждане могли выбрать, где именно лечиться. Также они должны представить полную информацию о том, где граждане могут пройти диспансеризацию, в том числе в вечернее время и в субботние дни.</w:t>
      </w:r>
    </w:p>
    <w:p w:rsidR="00A55477" w:rsidRPr="00204562" w:rsidRDefault="00A55477" w:rsidP="00A55477">
      <w:pPr>
        <w:rPr>
          <w:rFonts w:ascii="Times New Roman" w:hAnsi="Times New Roman" w:cs="Times New Roman"/>
          <w:sz w:val="28"/>
          <w:szCs w:val="28"/>
          <w:u w:val="single"/>
        </w:rPr>
      </w:pPr>
      <w:r w:rsidRPr="00204562">
        <w:rPr>
          <w:rFonts w:ascii="Times New Roman" w:hAnsi="Times New Roman" w:cs="Times New Roman"/>
          <w:sz w:val="28"/>
          <w:szCs w:val="28"/>
          <w:u w:val="single"/>
        </w:rPr>
        <w:t xml:space="preserve">Что получат пациенты по новым Правилам обязательного </w:t>
      </w:r>
      <w:proofErr w:type="spellStart"/>
      <w:r w:rsidRPr="00204562">
        <w:rPr>
          <w:rFonts w:ascii="Times New Roman" w:hAnsi="Times New Roman" w:cs="Times New Roman"/>
          <w:sz w:val="28"/>
          <w:szCs w:val="28"/>
          <w:u w:val="single"/>
        </w:rPr>
        <w:t>медстрахования</w:t>
      </w:r>
      <w:proofErr w:type="spellEnd"/>
    </w:p>
    <w:p w:rsidR="00A55477" w:rsidRPr="00A55477" w:rsidRDefault="00A55477" w:rsidP="00A55477">
      <w:pPr>
        <w:rPr>
          <w:rFonts w:ascii="Times New Roman" w:hAnsi="Times New Roman" w:cs="Times New Roman"/>
          <w:sz w:val="28"/>
          <w:szCs w:val="28"/>
        </w:rPr>
      </w:pPr>
      <w:r w:rsidRPr="00A55477">
        <w:rPr>
          <w:rFonts w:ascii="Times New Roman" w:hAnsi="Times New Roman" w:cs="Times New Roman"/>
          <w:sz w:val="28"/>
          <w:szCs w:val="28"/>
        </w:rPr>
        <w:t>Пациентам о необходимости профилактического обследования страховщики напомнят, позвонив или отправив СМС-сообщение. А медиков проверят, чтобы диспансеризация была организована удобно для пациентов.</w:t>
      </w:r>
    </w:p>
    <w:p w:rsidR="00A55477" w:rsidRPr="00A55477" w:rsidRDefault="00A55477" w:rsidP="00A55477">
      <w:pPr>
        <w:rPr>
          <w:rFonts w:ascii="Times New Roman" w:hAnsi="Times New Roman" w:cs="Times New Roman"/>
          <w:sz w:val="28"/>
          <w:szCs w:val="28"/>
        </w:rPr>
      </w:pPr>
      <w:r w:rsidRPr="00A55477">
        <w:rPr>
          <w:rFonts w:ascii="Times New Roman" w:hAnsi="Times New Roman" w:cs="Times New Roman"/>
          <w:sz w:val="28"/>
          <w:szCs w:val="28"/>
        </w:rPr>
        <w:lastRenderedPageBreak/>
        <w:t>. В этом году стартовала программа развития онкологической помощи. И здесь у страховщиков тоже особый круг обязательств.</w:t>
      </w:r>
    </w:p>
    <w:p w:rsidR="00A55477" w:rsidRPr="00A55477" w:rsidRDefault="00A55477" w:rsidP="00A55477">
      <w:pPr>
        <w:rPr>
          <w:rFonts w:ascii="Times New Roman" w:hAnsi="Times New Roman" w:cs="Times New Roman"/>
          <w:sz w:val="28"/>
          <w:szCs w:val="28"/>
        </w:rPr>
      </w:pPr>
      <w:r w:rsidRPr="00A55477">
        <w:rPr>
          <w:rFonts w:ascii="Times New Roman" w:hAnsi="Times New Roman" w:cs="Times New Roman"/>
          <w:sz w:val="28"/>
          <w:szCs w:val="28"/>
        </w:rPr>
        <w:t xml:space="preserve">"Страховые представители отслеживают сроки диагностики, получения пациентами направления на последующие этапы лечения, напоминают о календаре проведения </w:t>
      </w:r>
      <w:proofErr w:type="spellStart"/>
      <w:r w:rsidRPr="00A55477">
        <w:rPr>
          <w:rFonts w:ascii="Times New Roman" w:hAnsi="Times New Roman" w:cs="Times New Roman"/>
          <w:sz w:val="28"/>
          <w:szCs w:val="28"/>
        </w:rPr>
        <w:t>химио</w:t>
      </w:r>
      <w:proofErr w:type="spellEnd"/>
      <w:r w:rsidRPr="00A55477">
        <w:rPr>
          <w:rFonts w:ascii="Times New Roman" w:hAnsi="Times New Roman" w:cs="Times New Roman"/>
          <w:sz w:val="28"/>
          <w:szCs w:val="28"/>
        </w:rPr>
        <w:t>- или радиотерапии", - объяснил член Общественного совета по защите прав пациентов при Росздравнадзоре, профессор Алексей Старченко.</w:t>
      </w:r>
    </w:p>
    <w:p w:rsidR="00A55477" w:rsidRPr="00A55477" w:rsidRDefault="00A55477" w:rsidP="00A55477">
      <w:pPr>
        <w:rPr>
          <w:rFonts w:ascii="Times New Roman" w:hAnsi="Times New Roman" w:cs="Times New Roman"/>
          <w:sz w:val="28"/>
          <w:szCs w:val="28"/>
        </w:rPr>
      </w:pPr>
      <w:r w:rsidRPr="00A55477">
        <w:rPr>
          <w:rFonts w:ascii="Times New Roman" w:hAnsi="Times New Roman" w:cs="Times New Roman"/>
          <w:sz w:val="28"/>
          <w:szCs w:val="28"/>
        </w:rPr>
        <w:t xml:space="preserve">Более того, по каждому </w:t>
      </w:r>
      <w:proofErr w:type="spellStart"/>
      <w:r w:rsidRPr="00A55477">
        <w:rPr>
          <w:rFonts w:ascii="Times New Roman" w:hAnsi="Times New Roman" w:cs="Times New Roman"/>
          <w:sz w:val="28"/>
          <w:szCs w:val="28"/>
        </w:rPr>
        <w:t>онкобольному</w:t>
      </w:r>
      <w:proofErr w:type="spellEnd"/>
      <w:r w:rsidRPr="00A55477">
        <w:rPr>
          <w:rFonts w:ascii="Times New Roman" w:hAnsi="Times New Roman" w:cs="Times New Roman"/>
          <w:sz w:val="28"/>
          <w:szCs w:val="28"/>
        </w:rPr>
        <w:t xml:space="preserve"> в базе данных территориального фонда ОМС будет формироваться "история страховых случаев", включающая каждое обращение человека за помощью. Кроме того, серьезные усилия будут направлены на соблюдение врачами протоколов лечения, разработанных лучшими специалистами по всем основным профилям </w:t>
      </w:r>
      <w:proofErr w:type="spellStart"/>
      <w:r w:rsidRPr="00A55477">
        <w:rPr>
          <w:rFonts w:ascii="Times New Roman" w:hAnsi="Times New Roman" w:cs="Times New Roman"/>
          <w:sz w:val="28"/>
          <w:szCs w:val="28"/>
        </w:rPr>
        <w:t>онкозаболеваний</w:t>
      </w:r>
      <w:proofErr w:type="spellEnd"/>
      <w:r w:rsidRPr="00A55477">
        <w:rPr>
          <w:rFonts w:ascii="Times New Roman" w:hAnsi="Times New Roman" w:cs="Times New Roman"/>
          <w:sz w:val="28"/>
          <w:szCs w:val="28"/>
        </w:rPr>
        <w:t>", - отметил Старченко.</w:t>
      </w:r>
    </w:p>
    <w:p w:rsidR="00A55477" w:rsidRDefault="00A55477" w:rsidP="00A55477">
      <w:pPr>
        <w:rPr>
          <w:rFonts w:ascii="Times New Roman" w:hAnsi="Times New Roman" w:cs="Times New Roman"/>
          <w:sz w:val="28"/>
          <w:szCs w:val="28"/>
        </w:rPr>
      </w:pPr>
    </w:p>
    <w:p w:rsidR="00920574" w:rsidRDefault="00920574" w:rsidP="00A55477">
      <w:pPr>
        <w:rPr>
          <w:rFonts w:ascii="Times New Roman" w:hAnsi="Times New Roman" w:cs="Times New Roman"/>
          <w:sz w:val="28"/>
          <w:szCs w:val="28"/>
        </w:rPr>
      </w:pPr>
    </w:p>
    <w:p w:rsidR="00920574" w:rsidRPr="00A55477" w:rsidRDefault="00920574" w:rsidP="00A55477">
      <w:pPr>
        <w:rPr>
          <w:rFonts w:ascii="Times New Roman" w:hAnsi="Times New Roman" w:cs="Times New Roman"/>
          <w:sz w:val="28"/>
          <w:szCs w:val="28"/>
        </w:rPr>
      </w:pPr>
      <w:r>
        <w:rPr>
          <w:rFonts w:ascii="Times New Roman" w:hAnsi="Times New Roman" w:cs="Times New Roman"/>
          <w:sz w:val="28"/>
          <w:szCs w:val="28"/>
        </w:rPr>
        <w:t>(</w:t>
      </w:r>
      <w:r w:rsidRPr="00920574">
        <w:rPr>
          <w:rFonts w:ascii="Times New Roman" w:hAnsi="Times New Roman" w:cs="Times New Roman"/>
          <w:sz w:val="28"/>
          <w:szCs w:val="28"/>
        </w:rPr>
        <w:t xml:space="preserve">Российская газета </w:t>
      </w:r>
      <w:r>
        <w:rPr>
          <w:rFonts w:ascii="Times New Roman" w:hAnsi="Times New Roman" w:cs="Times New Roman"/>
          <w:sz w:val="28"/>
          <w:szCs w:val="28"/>
        </w:rPr>
        <w:t>–</w:t>
      </w:r>
      <w:r w:rsidRPr="00920574">
        <w:rPr>
          <w:rFonts w:ascii="Times New Roman" w:hAnsi="Times New Roman" w:cs="Times New Roman"/>
          <w:sz w:val="28"/>
          <w:szCs w:val="28"/>
        </w:rPr>
        <w:t xml:space="preserve"> </w:t>
      </w:r>
      <w:proofErr w:type="spellStart"/>
      <w:r w:rsidRPr="00920574">
        <w:rPr>
          <w:rFonts w:ascii="Times New Roman" w:hAnsi="Times New Roman" w:cs="Times New Roman"/>
          <w:sz w:val="28"/>
          <w:szCs w:val="28"/>
        </w:rPr>
        <w:t>Спецвыпуск</w:t>
      </w:r>
      <w:proofErr w:type="spellEnd"/>
      <w:r>
        <w:rPr>
          <w:rFonts w:ascii="Times New Roman" w:hAnsi="Times New Roman" w:cs="Times New Roman"/>
          <w:sz w:val="28"/>
          <w:szCs w:val="28"/>
        </w:rPr>
        <w:t xml:space="preserve"> – Здравоохранение </w:t>
      </w:r>
      <w:bookmarkStart w:id="0" w:name="_GoBack"/>
      <w:bookmarkEnd w:id="0"/>
      <w:r w:rsidRPr="00920574">
        <w:rPr>
          <w:rFonts w:ascii="Times New Roman" w:hAnsi="Times New Roman" w:cs="Times New Roman"/>
          <w:sz w:val="28"/>
          <w:szCs w:val="28"/>
        </w:rPr>
        <w:t xml:space="preserve"> № 129(7887)</w:t>
      </w:r>
    </w:p>
    <w:sectPr w:rsidR="00920574" w:rsidRPr="00A554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DE1"/>
    <w:rsid w:val="00204562"/>
    <w:rsid w:val="0047637D"/>
    <w:rsid w:val="00576655"/>
    <w:rsid w:val="00920574"/>
    <w:rsid w:val="009743CF"/>
    <w:rsid w:val="00A55477"/>
    <w:rsid w:val="00B42691"/>
    <w:rsid w:val="00CB5FE5"/>
    <w:rsid w:val="00CD5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442</Words>
  <Characters>2523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Тимошенко</dc:creator>
  <cp:lastModifiedBy>Тимошенко</cp:lastModifiedBy>
  <cp:revision>5</cp:revision>
  <dcterms:created xsi:type="dcterms:W3CDTF">2020-03-30T11:44:00Z</dcterms:created>
  <dcterms:modified xsi:type="dcterms:W3CDTF">2020-03-30T12:02:00Z</dcterms:modified>
</cp:coreProperties>
</file>