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 w:rsidRPr="00504B9E">
        <w:rPr>
          <w:rFonts w:ascii="Georgia" w:eastAsia="Times New Roman" w:hAnsi="Georgia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Уважаемые Ростовчане!</w:t>
      </w:r>
    </w:p>
    <w:p w:rsidR="00504B9E" w:rsidRP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504B9E" w:rsidRP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</w:p>
    <w:p w:rsid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noProof/>
          <w:color w:val="225E9B"/>
          <w:sz w:val="28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705225" cy="2790825"/>
            <wp:effectExtent l="0" t="0" r="9525" b="9525"/>
            <wp:docPr id="1" name="Рисунок 1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</w:p>
    <w:p w:rsidR="00504B9E" w:rsidRP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</w:p>
    <w:p w:rsidR="00504B9E" w:rsidRP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</w:p>
    <w:p w:rsidR="00504B9E" w:rsidRP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Теплая зима и ранняя весна привели к тому, что клещи в этом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году  в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России активизировались  раньше времени.  Клещи являются переносчиками ряда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клещевых  инфекций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, в </w:t>
      </w:r>
      <w:proofErr w:type="spell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т.ч</w:t>
      </w:r>
      <w:proofErr w:type="spell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.  к</w:t>
      </w:r>
      <w:r w:rsidRPr="00504B9E">
        <w:rPr>
          <w:rFonts w:ascii="Georgia" w:eastAsia="Times New Roman" w:hAnsi="Georgia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рымской геморрагической лихорадки (КГЛ).</w:t>
      </w: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 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Это  природно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-очаговая опасная для жизни инфекционная болезнь, вызываемая  вирусом.</w:t>
      </w:r>
    </w:p>
    <w:p w:rsidR="00504B9E" w:rsidRP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Клещи    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паразитируют  на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диких и  домашних животных (крупный и мелкий рогатый скот, грызуны, зайцы).  Клещи обитают в основном на не вспахиваемых участках (лес, балки, овраги), где могут нападать на человека.     Заражение людей возможно при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укусе  клеща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, его раздавливании (при снятии их с животных и людей), а также при убое и разделке животных.</w:t>
      </w:r>
    </w:p>
    <w:p w:rsidR="00504B9E" w:rsidRP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Возможна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передача  заболевания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от человека к человеку.</w:t>
      </w:r>
    </w:p>
    <w:p w:rsid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Инкубационный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период  КГЛ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от 1 до 14 дней.  Первые признаки заболевания: озноб, повышение температуры тела до 38-40 градусов, сильные головные боли, могут быть боли в мышцах, суставах, пояснице, ломота в теле,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тошнота ,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общая слабость, покраснение кожи лица, шеи, верхней половины туловища. Через 2-4 дня температура может снизиться, но состояние6 остается без улучшения.  Понижение температуры является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предвестником  возможного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наступления у заболевших  кровотечения из различных органов, которые при несвоевременном лечении  могут привести  к  летальному исходу.</w:t>
      </w:r>
    </w:p>
    <w:p w:rsid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</w:p>
    <w:p w:rsidR="00504B9E" w:rsidRP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bookmarkStart w:id="0" w:name="_GoBack"/>
      <w:bookmarkEnd w:id="0"/>
      <w:r w:rsidRPr="00504B9E">
        <w:rPr>
          <w:rFonts w:ascii="Georgia" w:eastAsia="Times New Roman" w:hAnsi="Georgia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lastRenderedPageBreak/>
        <w:t>Основные меры профилактики заболевания:</w:t>
      </w:r>
    </w:p>
    <w:p w:rsidR="00504B9E" w:rsidRPr="00504B9E" w:rsidRDefault="00504B9E" w:rsidP="00504B9E">
      <w:pPr>
        <w:numPr>
          <w:ilvl w:val="0"/>
          <w:numId w:val="1"/>
        </w:numPr>
        <w:spacing w:after="0" w:line="240" w:lineRule="auto"/>
        <w:ind w:left="375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выбирать места для отдыха на природе, свободные от зарослей, кустарников;</w:t>
      </w:r>
    </w:p>
    <w:p w:rsidR="00504B9E" w:rsidRPr="00504B9E" w:rsidRDefault="00504B9E" w:rsidP="00504B9E">
      <w:pPr>
        <w:numPr>
          <w:ilvl w:val="0"/>
          <w:numId w:val="1"/>
        </w:numPr>
        <w:spacing w:after="0" w:line="240" w:lineRule="auto"/>
        <w:ind w:left="375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находясь на природе, рекомендуется использовать одежду, плотно прилегающую к телу, не позволяя клещам заползать под нее, брюки желательно заправить в носки;</w:t>
      </w:r>
    </w:p>
    <w:p w:rsidR="00504B9E" w:rsidRPr="00504B9E" w:rsidRDefault="00504B9E" w:rsidP="00504B9E">
      <w:pPr>
        <w:numPr>
          <w:ilvl w:val="0"/>
          <w:numId w:val="1"/>
        </w:numPr>
        <w:spacing w:after="0" w:line="240" w:lineRule="auto"/>
        <w:ind w:left="375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использовать отпугивающие насекомых средства</w:t>
      </w:r>
    </w:p>
    <w:p w:rsidR="00504B9E" w:rsidRPr="00504B9E" w:rsidRDefault="00504B9E" w:rsidP="00504B9E">
      <w:pPr>
        <w:numPr>
          <w:ilvl w:val="0"/>
          <w:numId w:val="1"/>
        </w:numPr>
        <w:spacing w:after="0" w:line="240" w:lineRule="auto"/>
        <w:ind w:left="375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проводить само- и </w:t>
      </w:r>
      <w:proofErr w:type="spell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взаимоосмотры</w:t>
      </w:r>
      <w:proofErr w:type="spell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каждые 10-20 минут</w:t>
      </w:r>
    </w:p>
    <w:p w:rsidR="00504B9E" w:rsidRP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</w:p>
    <w:p w:rsidR="00504B9E" w:rsidRP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При обнаружении присосавшегося клеща</w:t>
      </w: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 на теле, необходимо срочно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обратиться  в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  лечебное  учреждение,  удалять  клещей  самостоятельно  не желательно!      Максимально быстрое и правильное удаление клеща способно снизить   риск развития инфекции.</w:t>
      </w:r>
    </w:p>
    <w:p w:rsidR="00504B9E" w:rsidRP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В случае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необходимости  снимать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их необходимо в медицинских перчатках или прикрыв клеща тонким полиэтиленом и очень осторожно, чтобы не раздавить и не оторвать хоботок, клеща взять большим и указательным пальцами, легко повернуть направо, налево и вытащить, ранку обработать йодом.     Снятого клеща </w:t>
      </w:r>
      <w:proofErr w:type="gramStart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следует  поместить</w:t>
      </w:r>
      <w:proofErr w:type="gramEnd"/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 xml:space="preserve"> в стеклянную посуду с крышкой и доставить  в энтомологический отдел   ФБУЗ «Центр гигиены и эпидемиологии в Ростовской области» в г. Ростове- на- Дону (ул.Ларина,10),  либо  уничтожить (сжечь).</w:t>
      </w:r>
    </w:p>
    <w:p w:rsidR="00504B9E" w:rsidRP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  <w:t>В течение 2-х недель необходимо ежедневно 2 раза в день измерять температуру, при ее повышении немедленно обратиться к врачу.   Своевременное обращение к врачу при первых признаках болезни позволят снизить риск возникновения тяжелых форм болезни.</w:t>
      </w:r>
    </w:p>
    <w:p w:rsidR="00504B9E" w:rsidRP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</w:p>
    <w:p w:rsidR="00504B9E" w:rsidRPr="00504B9E" w:rsidRDefault="00504B9E" w:rsidP="00504B9E">
      <w:pPr>
        <w:shd w:val="clear" w:color="auto" w:fill="FFFFFF"/>
        <w:spacing w:after="24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</w:p>
    <w:p w:rsidR="00504B9E" w:rsidRPr="00504B9E" w:rsidRDefault="00504B9E" w:rsidP="00504B9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3"/>
          <w:lang w:eastAsia="ru-RU"/>
        </w:rPr>
      </w:pPr>
      <w:r w:rsidRPr="00504B9E">
        <w:rPr>
          <w:rFonts w:ascii="Georgia" w:eastAsia="Times New Roman" w:hAnsi="Georgia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Заболевание легче предупредить, чем лечить!</w:t>
      </w:r>
    </w:p>
    <w:p w:rsidR="00A823D0" w:rsidRPr="00504B9E" w:rsidRDefault="00A823D0" w:rsidP="00504B9E">
      <w:pPr>
        <w:jc w:val="center"/>
        <w:rPr>
          <w:sz w:val="28"/>
        </w:rPr>
      </w:pPr>
    </w:p>
    <w:sectPr w:rsidR="00A823D0" w:rsidRPr="0050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4D66"/>
    <w:multiLevelType w:val="multilevel"/>
    <w:tmpl w:val="F218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9E"/>
    <w:rsid w:val="00504B9E"/>
    <w:rsid w:val="00A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CCF2"/>
  <w15:chartTrackingRefBased/>
  <w15:docId w15:val="{53267B96-F50E-4243-9DE0-2A052805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B9E"/>
    <w:rPr>
      <w:b/>
      <w:bCs/>
    </w:rPr>
  </w:style>
  <w:style w:type="character" w:customStyle="1" w:styleId="apple-converted-space">
    <w:name w:val="apple-converted-space"/>
    <w:basedOn w:val="a0"/>
    <w:rsid w:val="0050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oli10.ru/wp-content/uploads/1-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Ковалев</dc:creator>
  <cp:keywords/>
  <dc:description/>
  <cp:lastModifiedBy>Анар Ковалев</cp:lastModifiedBy>
  <cp:revision>2</cp:revision>
  <dcterms:created xsi:type="dcterms:W3CDTF">2017-05-02T17:24:00Z</dcterms:created>
  <dcterms:modified xsi:type="dcterms:W3CDTF">2017-05-02T17:25:00Z</dcterms:modified>
</cp:coreProperties>
</file>