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CE" w:rsidRDefault="00864431">
      <w:pPr>
        <w:spacing w:line="265" w:lineRule="auto"/>
        <w:ind w:right="-53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244061"/>
          <w:sz w:val="24"/>
          <w:szCs w:val="24"/>
        </w:rPr>
        <w:t>Анкета для граждан в возрасте до 65 лет на выявление хронических неинфекционных заболеваний, факторов риска их развития, потребления наркотических средств и психотропных веществе без назначения врача</w:t>
      </w:r>
    </w:p>
    <w:p w:rsidR="00242ACE" w:rsidRDefault="0086443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-575945</wp:posOffset>
                </wp:positionV>
                <wp:extent cx="664146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14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5pt,-45.3499pt" to="523.7pt,-45.3499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-573405</wp:posOffset>
                </wp:positionV>
                <wp:extent cx="6388100" cy="55181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8100" cy="55181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20.2pt;margin-top:-45.1499pt;width:503pt;height:43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BE5F1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-18415</wp:posOffset>
                </wp:positionV>
                <wp:extent cx="664146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14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5pt,-1.4499pt" to="523.7pt,-1.4499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-579120</wp:posOffset>
                </wp:positionV>
                <wp:extent cx="0" cy="56388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38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pt,-45.5999pt" to="1pt,-1.1999pt" o:allowincell="f" strokecolor="#000000" strokeweight="0.480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6647815</wp:posOffset>
                </wp:positionH>
                <wp:positionV relativeFrom="paragraph">
                  <wp:posOffset>-579120</wp:posOffset>
                </wp:positionV>
                <wp:extent cx="0" cy="56388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38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3.45pt,-45.5999pt" to="523.45pt,-1.1999pt" o:allowincell="f" strokecolor="#000000" strokeweight="0.4799pt"/>
            </w:pict>
          </mc:Fallback>
        </mc:AlternateContent>
      </w:r>
    </w:p>
    <w:p w:rsidR="00242ACE" w:rsidRDefault="00242ACE">
      <w:pPr>
        <w:spacing w:line="369" w:lineRule="exact"/>
        <w:rPr>
          <w:sz w:val="24"/>
          <w:szCs w:val="24"/>
        </w:rPr>
      </w:pPr>
    </w:p>
    <w:p w:rsidR="00242ACE" w:rsidRDefault="00864431" w:rsidP="008402B0">
      <w:pPr>
        <w:ind w:left="120"/>
        <w:rPr>
          <w:sz w:val="24"/>
          <w:szCs w:val="24"/>
        </w:rPr>
      </w:pPr>
      <w:r>
        <w:rPr>
          <w:rFonts w:eastAsia="Times New Roman"/>
        </w:rPr>
        <w:t>Дата анкетирования (день, месяц, год):</w:t>
      </w:r>
      <w:r w:rsidR="00D83D4C">
        <w:rPr>
          <w:rFonts w:eastAsia="Times New Roman"/>
        </w:rPr>
        <w:t xml:space="preserve">       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32737A2E" wp14:editId="1323034A">
                <wp:simplePos x="0" y="0"/>
                <wp:positionH relativeFrom="column">
                  <wp:posOffset>3175</wp:posOffset>
                </wp:positionH>
                <wp:positionV relativeFrom="paragraph">
                  <wp:posOffset>-144145</wp:posOffset>
                </wp:positionV>
                <wp:extent cx="655764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7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-11.3499pt" to="516.6pt,-11.3499pt" o:allowincell="f" strokecolor="#000000" strokeweight="0.480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4141F9C9" wp14:editId="1B186DF0">
                <wp:simplePos x="0" y="0"/>
                <wp:positionH relativeFrom="column">
                  <wp:posOffset>6350</wp:posOffset>
                </wp:positionH>
                <wp:positionV relativeFrom="paragraph">
                  <wp:posOffset>-147320</wp:posOffset>
                </wp:positionV>
                <wp:extent cx="0" cy="836295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2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-11.5999pt" to="0.5pt,646.9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133E4278" wp14:editId="5688A47F">
                <wp:simplePos x="0" y="0"/>
                <wp:positionH relativeFrom="column">
                  <wp:posOffset>3175</wp:posOffset>
                </wp:positionH>
                <wp:positionV relativeFrom="paragraph">
                  <wp:posOffset>522605</wp:posOffset>
                </wp:positionV>
                <wp:extent cx="655764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7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41.15pt" to="516.6pt,41.15pt" o:allowincell="f" strokecolor="#000000" strokeweight="0.480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531B9119" wp14:editId="639A5AAD">
                <wp:simplePos x="0" y="0"/>
                <wp:positionH relativeFrom="column">
                  <wp:posOffset>6558280</wp:posOffset>
                </wp:positionH>
                <wp:positionV relativeFrom="paragraph">
                  <wp:posOffset>-147320</wp:posOffset>
                </wp:positionV>
                <wp:extent cx="0" cy="132207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22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6.4pt,-11.5999pt" to="516.4pt,92.5pt" o:allowincell="f" strokecolor="#000000" strokeweight="0.48pt"/>
            </w:pict>
          </mc:Fallback>
        </mc:AlternateContent>
      </w:r>
    </w:p>
    <w:p w:rsidR="00242ACE" w:rsidRDefault="00242ACE">
      <w:pPr>
        <w:spacing w:line="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0"/>
        <w:gridCol w:w="2800"/>
      </w:tblGrid>
      <w:tr w:rsidR="00242ACE">
        <w:trPr>
          <w:trHeight w:val="244"/>
        </w:trPr>
        <w:tc>
          <w:tcPr>
            <w:tcW w:w="7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2ACE" w:rsidRDefault="00864431" w:rsidP="00D83D4C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Ф.И.О. пациента:</w:t>
            </w:r>
            <w:r w:rsidR="00800B4B">
              <w:rPr>
                <w:rFonts w:eastAsia="Times New Roman"/>
              </w:rPr>
              <w:t xml:space="preserve"> </w:t>
            </w:r>
          </w:p>
        </w:tc>
        <w:tc>
          <w:tcPr>
            <w:tcW w:w="2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42ACE" w:rsidRDefault="00864431">
            <w:pPr>
              <w:spacing w:line="24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Пол:</w:t>
            </w:r>
            <w:r w:rsidR="00800B4B">
              <w:rPr>
                <w:rFonts w:eastAsia="Times New Roman"/>
              </w:rPr>
              <w:t>муж</w:t>
            </w:r>
            <w:proofErr w:type="spellEnd"/>
            <w:r w:rsidR="00800B4B">
              <w:rPr>
                <w:rFonts w:eastAsia="Times New Roman"/>
              </w:rPr>
              <w:t>.</w:t>
            </w:r>
          </w:p>
        </w:tc>
      </w:tr>
      <w:tr w:rsidR="00242ACE">
        <w:trPr>
          <w:trHeight w:val="244"/>
        </w:trPr>
        <w:tc>
          <w:tcPr>
            <w:tcW w:w="7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ACE" w:rsidRDefault="00864431" w:rsidP="00D83D4C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Дата рождения (день, месяц, год):</w:t>
            </w:r>
            <w:r w:rsidR="00800B4B">
              <w:rPr>
                <w:rFonts w:eastAsia="Times New Roman"/>
              </w:rPr>
              <w:t xml:space="preserve"> 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242ACE" w:rsidRDefault="00864431" w:rsidP="00D83D4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Полных лет:</w:t>
            </w:r>
            <w:r w:rsidR="00800B4B">
              <w:rPr>
                <w:rFonts w:eastAsia="Times New Roman"/>
              </w:rPr>
              <w:t xml:space="preserve"> </w:t>
            </w:r>
          </w:p>
        </w:tc>
      </w:tr>
      <w:tr w:rsidR="00242ACE">
        <w:trPr>
          <w:trHeight w:val="251"/>
        </w:trPr>
        <w:tc>
          <w:tcPr>
            <w:tcW w:w="7540" w:type="dxa"/>
            <w:vAlign w:val="bottom"/>
          </w:tcPr>
          <w:p w:rsidR="00242ACE" w:rsidRDefault="00864431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Медицинская организация:</w:t>
            </w:r>
            <w:r w:rsidR="00800B4B">
              <w:rPr>
                <w:rFonts w:eastAsia="Times New Roman"/>
              </w:rPr>
              <w:t xml:space="preserve"> МБУЗ Городская поликлиника 10</w:t>
            </w:r>
          </w:p>
        </w:tc>
        <w:tc>
          <w:tcPr>
            <w:tcW w:w="2800" w:type="dxa"/>
            <w:vAlign w:val="bottom"/>
          </w:tcPr>
          <w:p w:rsidR="00242ACE" w:rsidRDefault="00242ACE">
            <w:pPr>
              <w:rPr>
                <w:sz w:val="21"/>
                <w:szCs w:val="21"/>
              </w:rPr>
            </w:pPr>
          </w:p>
        </w:tc>
      </w:tr>
    </w:tbl>
    <w:p w:rsidR="00242ACE" w:rsidRDefault="00864431" w:rsidP="00BF3510">
      <w:pPr>
        <w:spacing w:line="225" w:lineRule="auto"/>
        <w:ind w:left="120" w:right="360"/>
        <w:rPr>
          <w:sz w:val="24"/>
          <w:szCs w:val="24"/>
        </w:rPr>
      </w:pPr>
      <w:r>
        <w:rPr>
          <w:rFonts w:eastAsia="Times New Roman"/>
        </w:rPr>
        <w:t>Должность и Ф.И.О. медицинского работника, проводящего анкетирование и подготовку заключения по его результатам:</w:t>
      </w:r>
      <w:r w:rsidR="00BF3510">
        <w:rPr>
          <w:rFonts w:eastAsia="Times New Roman"/>
        </w:rPr>
        <w:t>__</w:t>
      </w:r>
      <w:r w:rsidR="00D83D4C">
        <w:rPr>
          <w:rFonts w:eastAsia="Times New Roman"/>
        </w:rPr>
        <w:t xml:space="preserve"> </w:t>
      </w:r>
      <w:r w:rsidR="00BF3510">
        <w:rPr>
          <w:rFonts w:eastAsia="Times New Roman"/>
        </w:rPr>
        <w:t>_____</w:t>
      </w:r>
      <w:r>
        <w:rPr>
          <w:rFonts w:eastAsia="Times New Roman"/>
        </w:rPr>
        <w:t>_</w:t>
      </w:r>
      <w:r w:rsidR="00BF3510" w:rsidRPr="00864431">
        <w:rPr>
          <w:rFonts w:eastAsia="Times New Roman"/>
        </w:rPr>
        <w:t>Врач</w:t>
      </w:r>
      <w:r w:rsidR="008402B0">
        <w:rPr>
          <w:rFonts w:eastAsia="Times New Roman"/>
        </w:rPr>
        <w:t xml:space="preserve"> </w:t>
      </w:r>
      <w:r w:rsidR="00D43025">
        <w:rPr>
          <w:rFonts w:eastAsia="Times New Roman"/>
        </w:rPr>
        <w:t xml:space="preserve">-терапевт </w:t>
      </w:r>
      <w:r w:rsidR="008402B0">
        <w:rPr>
          <w:rFonts w:eastAsia="Times New Roman"/>
        </w:rPr>
        <w:t xml:space="preserve"> </w:t>
      </w:r>
      <w:r w:rsidR="00D43025">
        <w:rPr>
          <w:rFonts w:eastAsia="Times New Roman"/>
        </w:rPr>
        <w:t xml:space="preserve">                             </w:t>
      </w:r>
      <w:r>
        <w:rPr>
          <w:rFonts w:eastAsia="Times New Roman"/>
        </w:rPr>
        <w:t>____________________________</w:t>
      </w:r>
    </w:p>
    <w:p w:rsidR="00242ACE" w:rsidRDefault="00864431">
      <w:pPr>
        <w:numPr>
          <w:ilvl w:val="0"/>
          <w:numId w:val="1"/>
        </w:numPr>
        <w:tabs>
          <w:tab w:val="left" w:pos="820"/>
        </w:tabs>
        <w:ind w:left="820" w:hanging="54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Говорил ли Вам врач когда-либо, что у Вас имеется</w:t>
      </w:r>
    </w:p>
    <w:p w:rsidR="00242ACE" w:rsidRDefault="0086443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-145415</wp:posOffset>
                </wp:positionV>
                <wp:extent cx="655764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7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-11.4499pt" to="516.6pt,-11.4499pt" o:allowincell="f" strokecolor="#000000" strokeweight="0.480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455930</wp:posOffset>
                </wp:positionH>
                <wp:positionV relativeFrom="paragraph">
                  <wp:posOffset>-148590</wp:posOffset>
                </wp:positionV>
                <wp:extent cx="0" cy="704659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046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.9pt,-11.6999pt" to="35.9pt,543.15pt" o:allowincell="f" strokecolor="#000000" strokeweight="0.480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4776470</wp:posOffset>
                </wp:positionH>
                <wp:positionV relativeFrom="paragraph">
                  <wp:posOffset>-148590</wp:posOffset>
                </wp:positionV>
                <wp:extent cx="0" cy="265239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52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6.1pt,-11.6999pt" to="376.1pt,197.15pt" o:allowincell="f" strokecolor="#000000" strokeweight="0.480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-148590</wp:posOffset>
                </wp:positionV>
                <wp:extent cx="0" cy="265239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52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7pt,-11.6999pt" to="447pt,197.15pt" o:allowincell="f" strokecolor="#000000" strokeweight="0.480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6555105</wp:posOffset>
                </wp:positionH>
                <wp:positionV relativeFrom="paragraph">
                  <wp:posOffset>-148590</wp:posOffset>
                </wp:positionV>
                <wp:extent cx="0" cy="704659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046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6.15pt,-11.6999pt" to="516.15pt,543.15pt" o:allowincell="f" strokecolor="#000000" strokeweight="0.4809pt"/>
            </w:pict>
          </mc:Fallback>
        </mc:AlternateContent>
      </w:r>
    </w:p>
    <w:p w:rsidR="00242ACE" w:rsidRDefault="00242ACE">
      <w:pPr>
        <w:spacing w:line="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6820"/>
        <w:gridCol w:w="1420"/>
        <w:gridCol w:w="1360"/>
      </w:tblGrid>
      <w:tr w:rsidR="00242ACE">
        <w:trPr>
          <w:trHeight w:val="211"/>
        </w:trPr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242ACE" w:rsidRDefault="00864431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1.1.</w:t>
            </w:r>
          </w:p>
        </w:tc>
        <w:tc>
          <w:tcPr>
            <w:tcW w:w="6820" w:type="dxa"/>
            <w:tcBorders>
              <w:top w:val="single" w:sz="8" w:space="0" w:color="auto"/>
            </w:tcBorders>
            <w:vAlign w:val="bottom"/>
          </w:tcPr>
          <w:p w:rsidR="00242ACE" w:rsidRDefault="00864431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гипертоническая болезнь</w:t>
            </w: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242ACE" w:rsidRPr="00D43025" w:rsidRDefault="00864431">
            <w:pPr>
              <w:spacing w:line="211" w:lineRule="exact"/>
              <w:ind w:left="100"/>
              <w:rPr>
                <w:sz w:val="20"/>
                <w:szCs w:val="20"/>
              </w:rPr>
            </w:pPr>
            <w:r w:rsidRPr="00D43025">
              <w:rPr>
                <w:rFonts w:eastAsia="Times New Roman"/>
              </w:rPr>
              <w:t>Да</w:t>
            </w:r>
          </w:p>
        </w:tc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:rsidR="00242ACE" w:rsidRDefault="00864431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Нет</w:t>
            </w:r>
          </w:p>
        </w:tc>
      </w:tr>
      <w:tr w:rsidR="00242ACE">
        <w:trPr>
          <w:trHeight w:val="285"/>
        </w:trPr>
        <w:tc>
          <w:tcPr>
            <w:tcW w:w="720" w:type="dxa"/>
            <w:vAlign w:val="bottom"/>
          </w:tcPr>
          <w:p w:rsidR="00242ACE" w:rsidRDefault="00242ACE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bottom w:val="single" w:sz="8" w:space="0" w:color="auto"/>
            </w:tcBorders>
            <w:vAlign w:val="bottom"/>
          </w:tcPr>
          <w:p w:rsidR="00242ACE" w:rsidRDefault="008644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(повышенное артериальное давление)?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42ACE" w:rsidRPr="00D43025" w:rsidRDefault="00242AC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42ACE" w:rsidRDefault="00242ACE">
            <w:pPr>
              <w:rPr>
                <w:sz w:val="24"/>
                <w:szCs w:val="24"/>
              </w:rPr>
            </w:pPr>
          </w:p>
        </w:tc>
      </w:tr>
      <w:tr w:rsidR="00242ACE">
        <w:trPr>
          <w:trHeight w:val="242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42ACE" w:rsidRDefault="00242ACE">
            <w:pPr>
              <w:rPr>
                <w:sz w:val="21"/>
                <w:szCs w:val="21"/>
              </w:rPr>
            </w:pPr>
          </w:p>
        </w:tc>
        <w:tc>
          <w:tcPr>
            <w:tcW w:w="6820" w:type="dxa"/>
            <w:tcBorders>
              <w:bottom w:val="single" w:sz="8" w:space="0" w:color="auto"/>
            </w:tcBorders>
            <w:vAlign w:val="bottom"/>
          </w:tcPr>
          <w:p w:rsidR="00242ACE" w:rsidRDefault="0086443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Если «Да», то принимаете ли Вы препараты для снижения давления?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42ACE" w:rsidRPr="00D43025" w:rsidRDefault="00864431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D43025">
              <w:rPr>
                <w:rFonts w:eastAsia="Times New Roman"/>
              </w:rPr>
              <w:t>Да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42ACE" w:rsidRDefault="0086443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Нет</w:t>
            </w:r>
          </w:p>
        </w:tc>
      </w:tr>
      <w:tr w:rsidR="00242ACE">
        <w:trPr>
          <w:trHeight w:val="244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42ACE" w:rsidRDefault="00864431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1.2.</w:t>
            </w:r>
          </w:p>
        </w:tc>
        <w:tc>
          <w:tcPr>
            <w:tcW w:w="6820" w:type="dxa"/>
            <w:tcBorders>
              <w:bottom w:val="single" w:sz="8" w:space="0" w:color="auto"/>
            </w:tcBorders>
            <w:vAlign w:val="bottom"/>
          </w:tcPr>
          <w:p w:rsidR="00242ACE" w:rsidRDefault="00864431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ишемическая болезнь сердца (стенокардия)?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42ACE" w:rsidRPr="00D43025" w:rsidRDefault="00864431">
            <w:pPr>
              <w:spacing w:line="244" w:lineRule="exact"/>
              <w:ind w:left="100"/>
              <w:rPr>
                <w:sz w:val="20"/>
                <w:szCs w:val="20"/>
              </w:rPr>
            </w:pPr>
            <w:r w:rsidRPr="00D43025">
              <w:rPr>
                <w:rFonts w:eastAsia="Times New Roman"/>
              </w:rPr>
              <w:t>Да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42ACE" w:rsidRDefault="00864431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Нет</w:t>
            </w:r>
          </w:p>
        </w:tc>
      </w:tr>
      <w:tr w:rsidR="00242ACE">
        <w:trPr>
          <w:trHeight w:val="211"/>
        </w:trPr>
        <w:tc>
          <w:tcPr>
            <w:tcW w:w="720" w:type="dxa"/>
            <w:vAlign w:val="bottom"/>
          </w:tcPr>
          <w:p w:rsidR="00242ACE" w:rsidRDefault="00864431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1.3.</w:t>
            </w:r>
          </w:p>
        </w:tc>
        <w:tc>
          <w:tcPr>
            <w:tcW w:w="6820" w:type="dxa"/>
            <w:vAlign w:val="bottom"/>
          </w:tcPr>
          <w:p w:rsidR="00242ACE" w:rsidRDefault="00864431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цереброваскулярное заболевание</w:t>
            </w:r>
          </w:p>
        </w:tc>
        <w:tc>
          <w:tcPr>
            <w:tcW w:w="1420" w:type="dxa"/>
            <w:vAlign w:val="bottom"/>
          </w:tcPr>
          <w:p w:rsidR="00242ACE" w:rsidRPr="00D43025" w:rsidRDefault="00864431">
            <w:pPr>
              <w:spacing w:line="211" w:lineRule="exact"/>
              <w:ind w:left="100"/>
              <w:rPr>
                <w:sz w:val="20"/>
                <w:szCs w:val="20"/>
              </w:rPr>
            </w:pPr>
            <w:r w:rsidRPr="00D43025">
              <w:rPr>
                <w:rFonts w:eastAsia="Times New Roman"/>
              </w:rPr>
              <w:t>Да</w:t>
            </w:r>
          </w:p>
        </w:tc>
        <w:tc>
          <w:tcPr>
            <w:tcW w:w="1360" w:type="dxa"/>
            <w:vAlign w:val="bottom"/>
          </w:tcPr>
          <w:p w:rsidR="00242ACE" w:rsidRDefault="00864431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Нет</w:t>
            </w:r>
          </w:p>
        </w:tc>
      </w:tr>
      <w:tr w:rsidR="00242ACE">
        <w:trPr>
          <w:trHeight w:val="285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42ACE" w:rsidRDefault="00242ACE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bottom w:val="single" w:sz="8" w:space="0" w:color="auto"/>
            </w:tcBorders>
            <w:vAlign w:val="bottom"/>
          </w:tcPr>
          <w:p w:rsidR="00242ACE" w:rsidRDefault="008644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(заболевание сосудов головного мозга)?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42ACE" w:rsidRPr="00D43025" w:rsidRDefault="00242AC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42ACE" w:rsidRDefault="00242ACE">
            <w:pPr>
              <w:rPr>
                <w:sz w:val="24"/>
                <w:szCs w:val="24"/>
              </w:rPr>
            </w:pPr>
          </w:p>
        </w:tc>
      </w:tr>
      <w:tr w:rsidR="00242ACE">
        <w:trPr>
          <w:trHeight w:val="211"/>
        </w:trPr>
        <w:tc>
          <w:tcPr>
            <w:tcW w:w="720" w:type="dxa"/>
            <w:vAlign w:val="bottom"/>
          </w:tcPr>
          <w:p w:rsidR="00242ACE" w:rsidRDefault="00864431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1.4.</w:t>
            </w:r>
          </w:p>
        </w:tc>
        <w:tc>
          <w:tcPr>
            <w:tcW w:w="6820" w:type="dxa"/>
            <w:vAlign w:val="bottom"/>
          </w:tcPr>
          <w:p w:rsidR="00242ACE" w:rsidRDefault="00864431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хроническое заболевание бронхов или легких (хронический бронхит,</w:t>
            </w:r>
          </w:p>
        </w:tc>
        <w:tc>
          <w:tcPr>
            <w:tcW w:w="1420" w:type="dxa"/>
            <w:vAlign w:val="bottom"/>
          </w:tcPr>
          <w:p w:rsidR="00242ACE" w:rsidRPr="00D43025" w:rsidRDefault="00864431">
            <w:pPr>
              <w:spacing w:line="211" w:lineRule="exact"/>
              <w:ind w:left="100"/>
              <w:rPr>
                <w:sz w:val="20"/>
                <w:szCs w:val="20"/>
              </w:rPr>
            </w:pPr>
            <w:r w:rsidRPr="00D43025">
              <w:rPr>
                <w:rFonts w:eastAsia="Times New Roman"/>
              </w:rPr>
              <w:t>Да</w:t>
            </w:r>
          </w:p>
        </w:tc>
        <w:tc>
          <w:tcPr>
            <w:tcW w:w="1360" w:type="dxa"/>
            <w:vAlign w:val="bottom"/>
          </w:tcPr>
          <w:p w:rsidR="00242ACE" w:rsidRDefault="00864431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Нет</w:t>
            </w:r>
          </w:p>
        </w:tc>
      </w:tr>
      <w:tr w:rsidR="00242ACE">
        <w:trPr>
          <w:trHeight w:val="285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42ACE" w:rsidRDefault="00242ACE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bottom w:val="single" w:sz="8" w:space="0" w:color="auto"/>
            </w:tcBorders>
            <w:vAlign w:val="bottom"/>
          </w:tcPr>
          <w:p w:rsidR="00242ACE" w:rsidRDefault="008644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эмфизема, бронхиальная астма)?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42ACE" w:rsidRPr="00D43025" w:rsidRDefault="00242AC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42ACE" w:rsidRDefault="00242ACE">
            <w:pPr>
              <w:rPr>
                <w:sz w:val="24"/>
                <w:szCs w:val="24"/>
              </w:rPr>
            </w:pPr>
          </w:p>
        </w:tc>
      </w:tr>
      <w:tr w:rsidR="00242ACE">
        <w:trPr>
          <w:trHeight w:val="242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42ACE" w:rsidRDefault="0086443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1.5.</w:t>
            </w:r>
          </w:p>
        </w:tc>
        <w:tc>
          <w:tcPr>
            <w:tcW w:w="6820" w:type="dxa"/>
            <w:tcBorders>
              <w:bottom w:val="single" w:sz="8" w:space="0" w:color="auto"/>
            </w:tcBorders>
            <w:vAlign w:val="bottom"/>
          </w:tcPr>
          <w:p w:rsidR="00242ACE" w:rsidRDefault="0086443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туберкулез (легких или иных локализаций)?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42ACE" w:rsidRPr="00D43025" w:rsidRDefault="00864431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D43025">
              <w:rPr>
                <w:rFonts w:eastAsia="Times New Roman"/>
              </w:rPr>
              <w:t>Да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42ACE" w:rsidRDefault="0086443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Нет</w:t>
            </w:r>
          </w:p>
        </w:tc>
      </w:tr>
      <w:tr w:rsidR="00242ACE">
        <w:trPr>
          <w:trHeight w:val="244"/>
        </w:trPr>
        <w:tc>
          <w:tcPr>
            <w:tcW w:w="720" w:type="dxa"/>
            <w:vAlign w:val="bottom"/>
          </w:tcPr>
          <w:p w:rsidR="00242ACE" w:rsidRDefault="00864431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1.6.</w:t>
            </w:r>
          </w:p>
        </w:tc>
        <w:tc>
          <w:tcPr>
            <w:tcW w:w="6820" w:type="dxa"/>
            <w:tcBorders>
              <w:bottom w:val="single" w:sz="8" w:space="0" w:color="auto"/>
            </w:tcBorders>
            <w:vAlign w:val="bottom"/>
          </w:tcPr>
          <w:p w:rsidR="00242ACE" w:rsidRDefault="00864431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сахарный диабет или повышенный уровень сахара в крови?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42ACE" w:rsidRPr="00D43025" w:rsidRDefault="00864431">
            <w:pPr>
              <w:spacing w:line="244" w:lineRule="exact"/>
              <w:ind w:left="100"/>
              <w:rPr>
                <w:sz w:val="20"/>
                <w:szCs w:val="20"/>
              </w:rPr>
            </w:pPr>
            <w:r w:rsidRPr="00D43025">
              <w:rPr>
                <w:rFonts w:eastAsia="Times New Roman"/>
              </w:rPr>
              <w:t>Да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42ACE" w:rsidRDefault="00864431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Нет</w:t>
            </w:r>
          </w:p>
        </w:tc>
      </w:tr>
      <w:tr w:rsidR="00242ACE">
        <w:trPr>
          <w:trHeight w:val="211"/>
        </w:trPr>
        <w:tc>
          <w:tcPr>
            <w:tcW w:w="720" w:type="dxa"/>
            <w:vAlign w:val="bottom"/>
          </w:tcPr>
          <w:p w:rsidR="00242ACE" w:rsidRDefault="00242ACE">
            <w:pPr>
              <w:rPr>
                <w:sz w:val="18"/>
                <w:szCs w:val="18"/>
              </w:rPr>
            </w:pPr>
          </w:p>
        </w:tc>
        <w:tc>
          <w:tcPr>
            <w:tcW w:w="6820" w:type="dxa"/>
            <w:vAlign w:val="bottom"/>
          </w:tcPr>
          <w:p w:rsidR="00242ACE" w:rsidRDefault="00864431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Если «Да», то принимаете ли Вы препараты для снижения уровня</w:t>
            </w:r>
          </w:p>
        </w:tc>
        <w:tc>
          <w:tcPr>
            <w:tcW w:w="1420" w:type="dxa"/>
            <w:vAlign w:val="bottom"/>
          </w:tcPr>
          <w:p w:rsidR="00242ACE" w:rsidRPr="00D43025" w:rsidRDefault="00864431">
            <w:pPr>
              <w:spacing w:line="211" w:lineRule="exact"/>
              <w:ind w:left="100"/>
              <w:rPr>
                <w:sz w:val="20"/>
                <w:szCs w:val="20"/>
              </w:rPr>
            </w:pPr>
            <w:r w:rsidRPr="00D43025">
              <w:rPr>
                <w:rFonts w:eastAsia="Times New Roman"/>
              </w:rPr>
              <w:t>Да</w:t>
            </w:r>
          </w:p>
        </w:tc>
        <w:tc>
          <w:tcPr>
            <w:tcW w:w="1360" w:type="dxa"/>
            <w:vAlign w:val="bottom"/>
          </w:tcPr>
          <w:p w:rsidR="00242ACE" w:rsidRDefault="00864431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Нет</w:t>
            </w:r>
          </w:p>
        </w:tc>
      </w:tr>
      <w:tr w:rsidR="00242ACE">
        <w:trPr>
          <w:trHeight w:val="285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42ACE" w:rsidRDefault="00242ACE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bottom w:val="single" w:sz="8" w:space="0" w:color="auto"/>
            </w:tcBorders>
            <w:vAlign w:val="bottom"/>
          </w:tcPr>
          <w:p w:rsidR="00242ACE" w:rsidRDefault="008644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сахара?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42ACE" w:rsidRPr="00D43025" w:rsidRDefault="00242AC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42ACE" w:rsidRDefault="00242ACE">
            <w:pPr>
              <w:rPr>
                <w:sz w:val="24"/>
                <w:szCs w:val="24"/>
              </w:rPr>
            </w:pPr>
          </w:p>
        </w:tc>
      </w:tr>
      <w:tr w:rsidR="00242ACE">
        <w:trPr>
          <w:trHeight w:val="242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42ACE" w:rsidRDefault="0086443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1.7.</w:t>
            </w:r>
          </w:p>
        </w:tc>
        <w:tc>
          <w:tcPr>
            <w:tcW w:w="6820" w:type="dxa"/>
            <w:tcBorders>
              <w:bottom w:val="single" w:sz="8" w:space="0" w:color="auto"/>
            </w:tcBorders>
            <w:vAlign w:val="bottom"/>
          </w:tcPr>
          <w:p w:rsidR="00242ACE" w:rsidRDefault="0086443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заболевания желудка (гастрит, язвенная болезнь)?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42ACE" w:rsidRPr="00D43025" w:rsidRDefault="00864431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D43025">
              <w:rPr>
                <w:rFonts w:eastAsia="Times New Roman"/>
              </w:rPr>
              <w:t>Да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42ACE" w:rsidRDefault="0086443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Нет</w:t>
            </w:r>
          </w:p>
        </w:tc>
      </w:tr>
      <w:tr w:rsidR="00242ACE">
        <w:trPr>
          <w:trHeight w:val="244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42ACE" w:rsidRDefault="00864431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1.8.</w:t>
            </w:r>
          </w:p>
        </w:tc>
        <w:tc>
          <w:tcPr>
            <w:tcW w:w="6820" w:type="dxa"/>
            <w:tcBorders>
              <w:bottom w:val="single" w:sz="8" w:space="0" w:color="auto"/>
            </w:tcBorders>
            <w:vAlign w:val="bottom"/>
          </w:tcPr>
          <w:p w:rsidR="00242ACE" w:rsidRDefault="00864431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хроническое заболевание почек?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42ACE" w:rsidRPr="00D43025" w:rsidRDefault="00864431">
            <w:pPr>
              <w:spacing w:line="244" w:lineRule="exact"/>
              <w:ind w:left="100"/>
              <w:rPr>
                <w:sz w:val="20"/>
                <w:szCs w:val="20"/>
              </w:rPr>
            </w:pPr>
            <w:r w:rsidRPr="00D43025">
              <w:rPr>
                <w:rFonts w:eastAsia="Times New Roman"/>
              </w:rPr>
              <w:t>Да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42ACE" w:rsidRDefault="00864431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Нет</w:t>
            </w:r>
          </w:p>
        </w:tc>
      </w:tr>
      <w:tr w:rsidR="00242ACE">
        <w:trPr>
          <w:trHeight w:val="244"/>
        </w:trPr>
        <w:tc>
          <w:tcPr>
            <w:tcW w:w="720" w:type="dxa"/>
            <w:vAlign w:val="bottom"/>
          </w:tcPr>
          <w:p w:rsidR="00242ACE" w:rsidRDefault="00864431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1.9.</w:t>
            </w:r>
          </w:p>
        </w:tc>
        <w:tc>
          <w:tcPr>
            <w:tcW w:w="6820" w:type="dxa"/>
            <w:tcBorders>
              <w:bottom w:val="single" w:sz="8" w:space="0" w:color="auto"/>
            </w:tcBorders>
            <w:vAlign w:val="bottom"/>
          </w:tcPr>
          <w:p w:rsidR="00242ACE" w:rsidRDefault="00864431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злокачественное новообразование?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42ACE" w:rsidRPr="00D43025" w:rsidRDefault="00864431">
            <w:pPr>
              <w:spacing w:line="244" w:lineRule="exact"/>
              <w:ind w:left="100"/>
              <w:rPr>
                <w:sz w:val="20"/>
                <w:szCs w:val="20"/>
              </w:rPr>
            </w:pPr>
            <w:r w:rsidRPr="00D43025">
              <w:rPr>
                <w:rFonts w:eastAsia="Times New Roman"/>
              </w:rPr>
              <w:t>Да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42ACE" w:rsidRDefault="00864431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Нет</w:t>
            </w:r>
          </w:p>
        </w:tc>
      </w:tr>
      <w:tr w:rsidR="00242ACE">
        <w:trPr>
          <w:trHeight w:val="242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42ACE" w:rsidRDefault="00242ACE">
            <w:pPr>
              <w:rPr>
                <w:sz w:val="21"/>
                <w:szCs w:val="21"/>
              </w:rPr>
            </w:pPr>
          </w:p>
        </w:tc>
        <w:tc>
          <w:tcPr>
            <w:tcW w:w="9600" w:type="dxa"/>
            <w:gridSpan w:val="3"/>
            <w:tcBorders>
              <w:bottom w:val="single" w:sz="8" w:space="0" w:color="auto"/>
            </w:tcBorders>
            <w:vAlign w:val="bottom"/>
          </w:tcPr>
          <w:p w:rsidR="00242ACE" w:rsidRPr="00D43025" w:rsidRDefault="00864431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D43025">
              <w:rPr>
                <w:rFonts w:eastAsia="Times New Roman"/>
              </w:rPr>
              <w:t>Если «Да», то какое?___________________________________________________________________</w:t>
            </w:r>
          </w:p>
        </w:tc>
      </w:tr>
      <w:tr w:rsidR="00242ACE">
        <w:trPr>
          <w:trHeight w:val="244"/>
        </w:trPr>
        <w:tc>
          <w:tcPr>
            <w:tcW w:w="720" w:type="dxa"/>
            <w:vAlign w:val="bottom"/>
          </w:tcPr>
          <w:p w:rsidR="00242ACE" w:rsidRDefault="00864431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1.10.</w:t>
            </w: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ACE" w:rsidRDefault="00864431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повышенный уровень холестерина?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ACE" w:rsidRPr="00D43025" w:rsidRDefault="00864431">
            <w:pPr>
              <w:spacing w:line="244" w:lineRule="exact"/>
              <w:ind w:left="100"/>
              <w:rPr>
                <w:sz w:val="20"/>
                <w:szCs w:val="20"/>
              </w:rPr>
            </w:pPr>
            <w:r w:rsidRPr="00D43025">
              <w:rPr>
                <w:rFonts w:eastAsia="Times New Roman"/>
              </w:rPr>
              <w:t>Да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42ACE" w:rsidRDefault="00864431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Нет</w:t>
            </w:r>
          </w:p>
        </w:tc>
      </w:tr>
      <w:tr w:rsidR="00242ACE">
        <w:trPr>
          <w:trHeight w:val="211"/>
        </w:trPr>
        <w:tc>
          <w:tcPr>
            <w:tcW w:w="720" w:type="dxa"/>
            <w:vAlign w:val="bottom"/>
          </w:tcPr>
          <w:p w:rsidR="00242ACE" w:rsidRDefault="00242ACE">
            <w:pPr>
              <w:rPr>
                <w:sz w:val="18"/>
                <w:szCs w:val="18"/>
              </w:rPr>
            </w:pPr>
          </w:p>
        </w:tc>
        <w:tc>
          <w:tcPr>
            <w:tcW w:w="6820" w:type="dxa"/>
            <w:tcBorders>
              <w:right w:val="single" w:sz="8" w:space="0" w:color="auto"/>
            </w:tcBorders>
            <w:vAlign w:val="bottom"/>
          </w:tcPr>
          <w:p w:rsidR="00242ACE" w:rsidRDefault="00864431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Если «Да», то принимаете ли Вы препараты для снижения уровня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42ACE" w:rsidRPr="00D43025" w:rsidRDefault="00864431">
            <w:pPr>
              <w:spacing w:line="211" w:lineRule="exact"/>
              <w:ind w:left="100"/>
              <w:rPr>
                <w:sz w:val="20"/>
                <w:szCs w:val="20"/>
              </w:rPr>
            </w:pPr>
            <w:r w:rsidRPr="00D43025">
              <w:rPr>
                <w:rFonts w:eastAsia="Times New Roman"/>
              </w:rPr>
              <w:t>Да</w:t>
            </w:r>
          </w:p>
        </w:tc>
        <w:tc>
          <w:tcPr>
            <w:tcW w:w="1360" w:type="dxa"/>
            <w:vAlign w:val="bottom"/>
          </w:tcPr>
          <w:p w:rsidR="00242ACE" w:rsidRDefault="00864431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Нет</w:t>
            </w:r>
          </w:p>
        </w:tc>
      </w:tr>
      <w:tr w:rsidR="00242ACE">
        <w:trPr>
          <w:trHeight w:val="285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42ACE" w:rsidRDefault="00242ACE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ACE" w:rsidRDefault="008644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холестерина?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ACE" w:rsidRPr="00D43025" w:rsidRDefault="00242AC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42ACE" w:rsidRDefault="00242ACE">
            <w:pPr>
              <w:rPr>
                <w:sz w:val="24"/>
                <w:szCs w:val="24"/>
              </w:rPr>
            </w:pPr>
          </w:p>
        </w:tc>
      </w:tr>
      <w:tr w:rsidR="00242ACE">
        <w:trPr>
          <w:trHeight w:val="242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42ACE" w:rsidRDefault="0086443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2.</w:t>
            </w: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ACE" w:rsidRDefault="0086443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Был ли у Вас инфаркт миокарда?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ACE" w:rsidRPr="00D43025" w:rsidRDefault="00864431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D43025">
              <w:rPr>
                <w:rFonts w:eastAsia="Times New Roman"/>
              </w:rPr>
              <w:t>Да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42ACE" w:rsidRDefault="0086443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Нет</w:t>
            </w:r>
          </w:p>
        </w:tc>
      </w:tr>
      <w:tr w:rsidR="00242ACE">
        <w:trPr>
          <w:trHeight w:val="244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42ACE" w:rsidRDefault="00864431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3.</w:t>
            </w: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ACE" w:rsidRDefault="00864431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Был ли у Вас инсульт?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ACE" w:rsidRPr="00D43025" w:rsidRDefault="00864431">
            <w:pPr>
              <w:spacing w:line="244" w:lineRule="exact"/>
              <w:ind w:left="100"/>
              <w:rPr>
                <w:sz w:val="20"/>
                <w:szCs w:val="20"/>
              </w:rPr>
            </w:pPr>
            <w:r w:rsidRPr="00D43025">
              <w:rPr>
                <w:rFonts w:eastAsia="Times New Roman"/>
              </w:rPr>
              <w:t>Да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42ACE" w:rsidRDefault="00864431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Нет</w:t>
            </w:r>
          </w:p>
        </w:tc>
      </w:tr>
      <w:tr w:rsidR="00242ACE">
        <w:trPr>
          <w:trHeight w:val="208"/>
        </w:trPr>
        <w:tc>
          <w:tcPr>
            <w:tcW w:w="720" w:type="dxa"/>
            <w:vAlign w:val="bottom"/>
          </w:tcPr>
          <w:p w:rsidR="00242ACE" w:rsidRDefault="00864431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4.</w:t>
            </w:r>
          </w:p>
        </w:tc>
        <w:tc>
          <w:tcPr>
            <w:tcW w:w="6820" w:type="dxa"/>
            <w:tcBorders>
              <w:right w:val="single" w:sz="8" w:space="0" w:color="auto"/>
            </w:tcBorders>
            <w:vAlign w:val="bottom"/>
          </w:tcPr>
          <w:p w:rsidR="00242ACE" w:rsidRDefault="00864431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Был ли инфаркт миокарда или инсульт у Ваших близких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42ACE" w:rsidRPr="00D43025" w:rsidRDefault="00864431">
            <w:pPr>
              <w:spacing w:line="207" w:lineRule="exact"/>
              <w:ind w:left="100"/>
              <w:rPr>
                <w:sz w:val="20"/>
                <w:szCs w:val="20"/>
              </w:rPr>
            </w:pPr>
            <w:r w:rsidRPr="00D43025">
              <w:rPr>
                <w:rFonts w:eastAsia="Times New Roman"/>
              </w:rPr>
              <w:t>Да</w:t>
            </w:r>
          </w:p>
        </w:tc>
        <w:tc>
          <w:tcPr>
            <w:tcW w:w="1360" w:type="dxa"/>
            <w:vAlign w:val="bottom"/>
          </w:tcPr>
          <w:p w:rsidR="00242ACE" w:rsidRDefault="00864431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Нет</w:t>
            </w:r>
          </w:p>
        </w:tc>
      </w:tr>
      <w:tr w:rsidR="00242ACE">
        <w:trPr>
          <w:trHeight w:val="254"/>
        </w:trPr>
        <w:tc>
          <w:tcPr>
            <w:tcW w:w="720" w:type="dxa"/>
            <w:vAlign w:val="bottom"/>
          </w:tcPr>
          <w:p w:rsidR="00242ACE" w:rsidRDefault="00242ACE"/>
        </w:tc>
        <w:tc>
          <w:tcPr>
            <w:tcW w:w="6820" w:type="dxa"/>
            <w:tcBorders>
              <w:right w:val="single" w:sz="8" w:space="0" w:color="auto"/>
            </w:tcBorders>
            <w:vAlign w:val="bottom"/>
          </w:tcPr>
          <w:p w:rsidR="00242ACE" w:rsidRDefault="008644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родственников </w:t>
            </w:r>
            <w:r>
              <w:rPr>
                <w:rFonts w:eastAsia="Times New Roman"/>
              </w:rPr>
              <w:t>в</w:t>
            </w:r>
            <w:r>
              <w:rPr>
                <w:rFonts w:eastAsia="Times New Roman"/>
                <w:b/>
                <w:bCs/>
              </w:rPr>
              <w:t xml:space="preserve"> молодом или среднем возрасте (до 65 лет </w:t>
            </w:r>
            <w:r>
              <w:rPr>
                <w:rFonts w:eastAsia="Times New Roman"/>
              </w:rPr>
              <w:t>у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42ACE" w:rsidRPr="00D43025" w:rsidRDefault="00242ACE"/>
        </w:tc>
        <w:tc>
          <w:tcPr>
            <w:tcW w:w="1360" w:type="dxa"/>
            <w:vAlign w:val="bottom"/>
          </w:tcPr>
          <w:p w:rsidR="00242ACE" w:rsidRDefault="00242ACE"/>
        </w:tc>
      </w:tr>
      <w:tr w:rsidR="00242ACE">
        <w:trPr>
          <w:trHeight w:val="256"/>
        </w:trPr>
        <w:tc>
          <w:tcPr>
            <w:tcW w:w="720" w:type="dxa"/>
            <w:vAlign w:val="bottom"/>
          </w:tcPr>
          <w:p w:rsidR="00242ACE" w:rsidRDefault="00242ACE"/>
        </w:tc>
        <w:tc>
          <w:tcPr>
            <w:tcW w:w="6820" w:type="dxa"/>
            <w:tcBorders>
              <w:right w:val="single" w:sz="8" w:space="0" w:color="auto"/>
            </w:tcBorders>
            <w:vAlign w:val="bottom"/>
          </w:tcPr>
          <w:p w:rsidR="00242ACE" w:rsidRDefault="008644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матери или родных сестер или </w:t>
            </w:r>
            <w:r>
              <w:rPr>
                <w:rFonts w:eastAsia="Times New Roman"/>
                <w:b/>
                <w:bCs/>
              </w:rPr>
              <w:t>до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55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лет</w:t>
            </w:r>
            <w:r>
              <w:rPr>
                <w:rFonts w:eastAsia="Times New Roman"/>
              </w:rPr>
              <w:t xml:space="preserve"> у отца или родных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42ACE" w:rsidRPr="00D43025" w:rsidRDefault="00242ACE"/>
        </w:tc>
        <w:tc>
          <w:tcPr>
            <w:tcW w:w="1360" w:type="dxa"/>
            <w:vAlign w:val="bottom"/>
          </w:tcPr>
          <w:p w:rsidR="00242ACE" w:rsidRDefault="00242ACE"/>
        </w:tc>
      </w:tr>
      <w:tr w:rsidR="00242ACE">
        <w:trPr>
          <w:trHeight w:val="285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42ACE" w:rsidRDefault="00242ACE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ACE" w:rsidRDefault="008644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братьев)?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ACE" w:rsidRPr="00D43025" w:rsidRDefault="00242AC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42ACE" w:rsidRDefault="00242ACE">
            <w:pPr>
              <w:rPr>
                <w:sz w:val="24"/>
                <w:szCs w:val="24"/>
              </w:rPr>
            </w:pPr>
          </w:p>
        </w:tc>
      </w:tr>
      <w:tr w:rsidR="00242ACE">
        <w:trPr>
          <w:trHeight w:val="208"/>
        </w:trPr>
        <w:tc>
          <w:tcPr>
            <w:tcW w:w="720" w:type="dxa"/>
            <w:vAlign w:val="bottom"/>
          </w:tcPr>
          <w:p w:rsidR="00242ACE" w:rsidRDefault="00864431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5.</w:t>
            </w:r>
          </w:p>
        </w:tc>
        <w:tc>
          <w:tcPr>
            <w:tcW w:w="6820" w:type="dxa"/>
            <w:tcBorders>
              <w:right w:val="single" w:sz="8" w:space="0" w:color="auto"/>
            </w:tcBorders>
            <w:vAlign w:val="bottom"/>
          </w:tcPr>
          <w:p w:rsidR="00242ACE" w:rsidRDefault="00864431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Были ли у Ваших близких родственников в молодом или среднем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42ACE" w:rsidRPr="00D43025" w:rsidRDefault="00864431">
            <w:pPr>
              <w:spacing w:line="207" w:lineRule="exact"/>
              <w:ind w:left="100"/>
              <w:rPr>
                <w:sz w:val="20"/>
                <w:szCs w:val="20"/>
              </w:rPr>
            </w:pPr>
            <w:r w:rsidRPr="00D43025">
              <w:rPr>
                <w:rFonts w:eastAsia="Times New Roman"/>
              </w:rPr>
              <w:t>Да</w:t>
            </w:r>
          </w:p>
        </w:tc>
        <w:tc>
          <w:tcPr>
            <w:tcW w:w="1360" w:type="dxa"/>
            <w:vAlign w:val="bottom"/>
          </w:tcPr>
          <w:p w:rsidR="00242ACE" w:rsidRDefault="00864431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Нет</w:t>
            </w:r>
          </w:p>
        </w:tc>
      </w:tr>
      <w:tr w:rsidR="00242ACE">
        <w:trPr>
          <w:trHeight w:val="258"/>
        </w:trPr>
        <w:tc>
          <w:tcPr>
            <w:tcW w:w="720" w:type="dxa"/>
            <w:vAlign w:val="bottom"/>
          </w:tcPr>
          <w:p w:rsidR="00242ACE" w:rsidRDefault="00242ACE"/>
        </w:tc>
        <w:tc>
          <w:tcPr>
            <w:tcW w:w="6820" w:type="dxa"/>
            <w:tcBorders>
              <w:right w:val="single" w:sz="8" w:space="0" w:color="auto"/>
            </w:tcBorders>
            <w:vAlign w:val="bottom"/>
          </w:tcPr>
          <w:p w:rsidR="00242ACE" w:rsidRDefault="008644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возрасте злокачественные новообразования </w:t>
            </w:r>
            <w:r>
              <w:rPr>
                <w:rFonts w:eastAsia="Times New Roman"/>
              </w:rPr>
              <w:t>(легкого,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желудка,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42ACE" w:rsidRPr="00D43025" w:rsidRDefault="00242ACE"/>
        </w:tc>
        <w:tc>
          <w:tcPr>
            <w:tcW w:w="1360" w:type="dxa"/>
            <w:vAlign w:val="bottom"/>
          </w:tcPr>
          <w:p w:rsidR="00242ACE" w:rsidRDefault="00242ACE"/>
        </w:tc>
      </w:tr>
      <w:tr w:rsidR="00242ACE">
        <w:trPr>
          <w:trHeight w:val="252"/>
        </w:trPr>
        <w:tc>
          <w:tcPr>
            <w:tcW w:w="720" w:type="dxa"/>
            <w:vAlign w:val="bottom"/>
          </w:tcPr>
          <w:p w:rsidR="00242ACE" w:rsidRDefault="00242ACE">
            <w:pPr>
              <w:rPr>
                <w:sz w:val="21"/>
                <w:szCs w:val="21"/>
              </w:rPr>
            </w:pPr>
          </w:p>
        </w:tc>
        <w:tc>
          <w:tcPr>
            <w:tcW w:w="6820" w:type="dxa"/>
            <w:tcBorders>
              <w:right w:val="single" w:sz="8" w:space="0" w:color="auto"/>
            </w:tcBorders>
            <w:vAlign w:val="bottom"/>
          </w:tcPr>
          <w:p w:rsidR="00242ACE" w:rsidRDefault="0086443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кишечника, толстой или прямой кишки, предстательной железы,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42ACE" w:rsidRPr="00D43025" w:rsidRDefault="00242ACE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242ACE" w:rsidRDefault="00242ACE">
            <w:pPr>
              <w:rPr>
                <w:sz w:val="21"/>
                <w:szCs w:val="21"/>
              </w:rPr>
            </w:pPr>
          </w:p>
        </w:tc>
      </w:tr>
      <w:tr w:rsidR="00242ACE">
        <w:trPr>
          <w:trHeight w:val="252"/>
        </w:trPr>
        <w:tc>
          <w:tcPr>
            <w:tcW w:w="720" w:type="dxa"/>
            <w:vAlign w:val="bottom"/>
          </w:tcPr>
          <w:p w:rsidR="00242ACE" w:rsidRDefault="00242ACE">
            <w:pPr>
              <w:rPr>
                <w:sz w:val="21"/>
                <w:szCs w:val="21"/>
              </w:rPr>
            </w:pPr>
          </w:p>
        </w:tc>
        <w:tc>
          <w:tcPr>
            <w:tcW w:w="6820" w:type="dxa"/>
            <w:tcBorders>
              <w:right w:val="single" w:sz="8" w:space="0" w:color="auto"/>
            </w:tcBorders>
            <w:vAlign w:val="bottom"/>
          </w:tcPr>
          <w:p w:rsidR="00242ACE" w:rsidRDefault="0086443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молочной железы, матки, опухоли других локализаций) или </w:t>
            </w:r>
            <w:proofErr w:type="spellStart"/>
            <w:r>
              <w:rPr>
                <w:rFonts w:eastAsia="Times New Roman"/>
              </w:rPr>
              <w:t>полипоз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42ACE" w:rsidRPr="00D43025" w:rsidRDefault="00242ACE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242ACE" w:rsidRDefault="00242ACE">
            <w:pPr>
              <w:rPr>
                <w:sz w:val="21"/>
                <w:szCs w:val="21"/>
              </w:rPr>
            </w:pPr>
          </w:p>
        </w:tc>
      </w:tr>
      <w:tr w:rsidR="00242ACE">
        <w:trPr>
          <w:trHeight w:val="255"/>
        </w:trPr>
        <w:tc>
          <w:tcPr>
            <w:tcW w:w="720" w:type="dxa"/>
            <w:vAlign w:val="bottom"/>
          </w:tcPr>
          <w:p w:rsidR="00242ACE" w:rsidRDefault="00242ACE"/>
        </w:tc>
        <w:tc>
          <w:tcPr>
            <w:tcW w:w="6820" w:type="dxa"/>
            <w:tcBorders>
              <w:right w:val="single" w:sz="8" w:space="0" w:color="auto"/>
            </w:tcBorders>
            <w:vAlign w:val="bottom"/>
          </w:tcPr>
          <w:p w:rsidR="00242ACE" w:rsidRDefault="008644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желудка, семейный </w:t>
            </w:r>
            <w:proofErr w:type="spellStart"/>
            <w:r>
              <w:rPr>
                <w:rFonts w:eastAsia="Times New Roman"/>
              </w:rPr>
              <w:t>аденоматоз</w:t>
            </w:r>
            <w:proofErr w:type="spellEnd"/>
            <w:r>
              <w:rPr>
                <w:rFonts w:eastAsia="Times New Roman"/>
              </w:rPr>
              <w:t xml:space="preserve">/диффузный </w:t>
            </w:r>
            <w:proofErr w:type="spellStart"/>
            <w:r>
              <w:rPr>
                <w:rFonts w:eastAsia="Times New Roman"/>
              </w:rPr>
              <w:t>полипоз</w:t>
            </w:r>
            <w:proofErr w:type="spellEnd"/>
            <w:r>
              <w:rPr>
                <w:rFonts w:eastAsia="Times New Roman"/>
              </w:rPr>
              <w:t xml:space="preserve"> толстой кишки?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42ACE" w:rsidRPr="00D43025" w:rsidRDefault="00242ACE"/>
        </w:tc>
        <w:tc>
          <w:tcPr>
            <w:tcW w:w="1360" w:type="dxa"/>
            <w:vAlign w:val="bottom"/>
          </w:tcPr>
          <w:p w:rsidR="00242ACE" w:rsidRDefault="00242ACE"/>
        </w:tc>
      </w:tr>
      <w:tr w:rsidR="00242ACE">
        <w:trPr>
          <w:trHeight w:val="282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42ACE" w:rsidRDefault="00242ACE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ACE" w:rsidRDefault="008644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(нужное подчеркнуть)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ACE" w:rsidRPr="00D43025" w:rsidRDefault="00242AC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42ACE" w:rsidRDefault="00242ACE">
            <w:pPr>
              <w:rPr>
                <w:sz w:val="24"/>
                <w:szCs w:val="24"/>
              </w:rPr>
            </w:pPr>
          </w:p>
        </w:tc>
      </w:tr>
      <w:tr w:rsidR="00242ACE">
        <w:trPr>
          <w:trHeight w:val="215"/>
        </w:trPr>
        <w:tc>
          <w:tcPr>
            <w:tcW w:w="720" w:type="dxa"/>
            <w:vAlign w:val="bottom"/>
          </w:tcPr>
          <w:p w:rsidR="00242ACE" w:rsidRDefault="00864431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6.</w:t>
            </w:r>
          </w:p>
        </w:tc>
        <w:tc>
          <w:tcPr>
            <w:tcW w:w="6820" w:type="dxa"/>
            <w:tcBorders>
              <w:right w:val="single" w:sz="8" w:space="0" w:color="auto"/>
            </w:tcBorders>
            <w:vAlign w:val="bottom"/>
          </w:tcPr>
          <w:p w:rsidR="00242ACE" w:rsidRDefault="00864431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Возникает ли у Вас, когда поднимаетесь по лестнице, идете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42ACE" w:rsidRPr="00D43025" w:rsidRDefault="00864431">
            <w:pPr>
              <w:spacing w:line="214" w:lineRule="exact"/>
              <w:ind w:left="100"/>
              <w:rPr>
                <w:sz w:val="20"/>
                <w:szCs w:val="20"/>
              </w:rPr>
            </w:pPr>
            <w:r w:rsidRPr="00D43025">
              <w:rPr>
                <w:rFonts w:eastAsia="Times New Roman"/>
              </w:rPr>
              <w:t>Да</w:t>
            </w:r>
          </w:p>
        </w:tc>
        <w:tc>
          <w:tcPr>
            <w:tcW w:w="1360" w:type="dxa"/>
            <w:vAlign w:val="bottom"/>
          </w:tcPr>
          <w:p w:rsidR="00242ACE" w:rsidRDefault="00864431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Нет</w:t>
            </w:r>
          </w:p>
        </w:tc>
      </w:tr>
      <w:tr w:rsidR="00242ACE">
        <w:trPr>
          <w:trHeight w:val="252"/>
        </w:trPr>
        <w:tc>
          <w:tcPr>
            <w:tcW w:w="720" w:type="dxa"/>
            <w:vAlign w:val="bottom"/>
          </w:tcPr>
          <w:p w:rsidR="00242ACE" w:rsidRDefault="00242ACE">
            <w:pPr>
              <w:rPr>
                <w:sz w:val="21"/>
                <w:szCs w:val="21"/>
              </w:rPr>
            </w:pPr>
          </w:p>
        </w:tc>
        <w:tc>
          <w:tcPr>
            <w:tcW w:w="6820" w:type="dxa"/>
            <w:tcBorders>
              <w:right w:val="single" w:sz="8" w:space="0" w:color="auto"/>
            </w:tcBorders>
            <w:vAlign w:val="bottom"/>
          </w:tcPr>
          <w:p w:rsidR="00242ACE" w:rsidRDefault="0086443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гору или спешите, или при выходе из теплого помещения 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42ACE" w:rsidRPr="00D43025" w:rsidRDefault="00242ACE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242ACE" w:rsidRDefault="00242ACE">
            <w:pPr>
              <w:rPr>
                <w:sz w:val="21"/>
                <w:szCs w:val="21"/>
              </w:rPr>
            </w:pPr>
          </w:p>
        </w:tc>
      </w:tr>
      <w:tr w:rsidR="00242ACE">
        <w:trPr>
          <w:trHeight w:val="254"/>
        </w:trPr>
        <w:tc>
          <w:tcPr>
            <w:tcW w:w="720" w:type="dxa"/>
            <w:vAlign w:val="bottom"/>
          </w:tcPr>
          <w:p w:rsidR="00242ACE" w:rsidRDefault="00242ACE"/>
        </w:tc>
        <w:tc>
          <w:tcPr>
            <w:tcW w:w="6820" w:type="dxa"/>
            <w:tcBorders>
              <w:right w:val="single" w:sz="8" w:space="0" w:color="auto"/>
            </w:tcBorders>
            <w:vAlign w:val="bottom"/>
          </w:tcPr>
          <w:p w:rsidR="00242ACE" w:rsidRDefault="008644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холодный воздух, боль или ощущение давления, жжения,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42ACE" w:rsidRPr="00D43025" w:rsidRDefault="00242ACE"/>
        </w:tc>
        <w:tc>
          <w:tcPr>
            <w:tcW w:w="1360" w:type="dxa"/>
            <w:vAlign w:val="bottom"/>
          </w:tcPr>
          <w:p w:rsidR="00242ACE" w:rsidRDefault="00242ACE"/>
        </w:tc>
      </w:tr>
      <w:tr w:rsidR="00242ACE">
        <w:trPr>
          <w:trHeight w:val="252"/>
        </w:trPr>
        <w:tc>
          <w:tcPr>
            <w:tcW w:w="720" w:type="dxa"/>
            <w:vAlign w:val="bottom"/>
          </w:tcPr>
          <w:p w:rsidR="00242ACE" w:rsidRDefault="00242ACE">
            <w:pPr>
              <w:rPr>
                <w:sz w:val="21"/>
                <w:szCs w:val="21"/>
              </w:rPr>
            </w:pPr>
          </w:p>
        </w:tc>
        <w:tc>
          <w:tcPr>
            <w:tcW w:w="6820" w:type="dxa"/>
            <w:tcBorders>
              <w:right w:val="single" w:sz="8" w:space="0" w:color="auto"/>
            </w:tcBorders>
            <w:vAlign w:val="bottom"/>
          </w:tcPr>
          <w:p w:rsidR="00242ACE" w:rsidRDefault="0086443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тяжести или явного дискомфорта за грудиной и (или) в левой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42ACE" w:rsidRPr="00D43025" w:rsidRDefault="00242ACE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242ACE" w:rsidRDefault="00242ACE">
            <w:pPr>
              <w:rPr>
                <w:sz w:val="21"/>
                <w:szCs w:val="21"/>
              </w:rPr>
            </w:pPr>
          </w:p>
        </w:tc>
      </w:tr>
      <w:tr w:rsidR="00242ACE">
        <w:trPr>
          <w:trHeight w:val="252"/>
        </w:trPr>
        <w:tc>
          <w:tcPr>
            <w:tcW w:w="720" w:type="dxa"/>
            <w:vAlign w:val="bottom"/>
          </w:tcPr>
          <w:p w:rsidR="00242ACE" w:rsidRDefault="00242ACE">
            <w:pPr>
              <w:rPr>
                <w:sz w:val="21"/>
                <w:szCs w:val="21"/>
              </w:rPr>
            </w:pPr>
          </w:p>
        </w:tc>
        <w:tc>
          <w:tcPr>
            <w:tcW w:w="6820" w:type="dxa"/>
            <w:tcBorders>
              <w:right w:val="single" w:sz="8" w:space="0" w:color="auto"/>
            </w:tcBorders>
            <w:vAlign w:val="bottom"/>
          </w:tcPr>
          <w:p w:rsidR="00242ACE" w:rsidRDefault="008644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половине грудной клетки, и (или) в левом плече, и (или) в левой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42ACE" w:rsidRPr="00D43025" w:rsidRDefault="00242ACE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242ACE" w:rsidRDefault="00242ACE">
            <w:pPr>
              <w:rPr>
                <w:sz w:val="21"/>
                <w:szCs w:val="21"/>
              </w:rPr>
            </w:pPr>
          </w:p>
        </w:tc>
      </w:tr>
      <w:tr w:rsidR="00242ACE">
        <w:trPr>
          <w:trHeight w:val="284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42ACE" w:rsidRDefault="00242ACE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ACE" w:rsidRDefault="008644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руке?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ACE" w:rsidRPr="00D43025" w:rsidRDefault="00242AC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42ACE" w:rsidRDefault="00242ACE">
            <w:pPr>
              <w:rPr>
                <w:sz w:val="24"/>
                <w:szCs w:val="24"/>
              </w:rPr>
            </w:pPr>
          </w:p>
        </w:tc>
      </w:tr>
      <w:tr w:rsidR="00242ACE">
        <w:trPr>
          <w:trHeight w:val="212"/>
        </w:trPr>
        <w:tc>
          <w:tcPr>
            <w:tcW w:w="720" w:type="dxa"/>
            <w:vAlign w:val="bottom"/>
          </w:tcPr>
          <w:p w:rsidR="00242ACE" w:rsidRDefault="00864431">
            <w:pPr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7.</w:t>
            </w:r>
          </w:p>
        </w:tc>
        <w:tc>
          <w:tcPr>
            <w:tcW w:w="6820" w:type="dxa"/>
            <w:tcBorders>
              <w:right w:val="single" w:sz="8" w:space="0" w:color="auto"/>
            </w:tcBorders>
            <w:vAlign w:val="bottom"/>
          </w:tcPr>
          <w:p w:rsidR="00242ACE" w:rsidRDefault="00864431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Если на вопрос 6 ответ «Да», то указанные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42ACE" w:rsidRPr="00D43025" w:rsidRDefault="00864431">
            <w:pPr>
              <w:spacing w:line="212" w:lineRule="exact"/>
              <w:ind w:left="100"/>
              <w:rPr>
                <w:sz w:val="20"/>
                <w:szCs w:val="20"/>
              </w:rPr>
            </w:pPr>
            <w:r w:rsidRPr="00D43025">
              <w:rPr>
                <w:rFonts w:eastAsia="Times New Roman"/>
              </w:rPr>
              <w:t>Да</w:t>
            </w:r>
          </w:p>
        </w:tc>
        <w:tc>
          <w:tcPr>
            <w:tcW w:w="1360" w:type="dxa"/>
            <w:vAlign w:val="bottom"/>
          </w:tcPr>
          <w:p w:rsidR="00242ACE" w:rsidRDefault="00864431">
            <w:pPr>
              <w:spacing w:line="2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Нет</w:t>
            </w:r>
          </w:p>
        </w:tc>
      </w:tr>
      <w:tr w:rsidR="00242ACE">
        <w:trPr>
          <w:trHeight w:val="254"/>
        </w:trPr>
        <w:tc>
          <w:tcPr>
            <w:tcW w:w="720" w:type="dxa"/>
            <w:vAlign w:val="bottom"/>
          </w:tcPr>
          <w:p w:rsidR="00242ACE" w:rsidRDefault="00242ACE"/>
        </w:tc>
        <w:tc>
          <w:tcPr>
            <w:tcW w:w="6820" w:type="dxa"/>
            <w:tcBorders>
              <w:right w:val="single" w:sz="8" w:space="0" w:color="auto"/>
            </w:tcBorders>
            <w:vAlign w:val="bottom"/>
          </w:tcPr>
          <w:p w:rsidR="00242ACE" w:rsidRDefault="008644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боли/ощущения/дискомфорт исчезают сразу или в течение не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42ACE" w:rsidRPr="00D43025" w:rsidRDefault="00242ACE"/>
        </w:tc>
        <w:tc>
          <w:tcPr>
            <w:tcW w:w="1360" w:type="dxa"/>
            <w:vAlign w:val="bottom"/>
          </w:tcPr>
          <w:p w:rsidR="00242ACE" w:rsidRDefault="00242ACE"/>
        </w:tc>
      </w:tr>
      <w:tr w:rsidR="00242ACE">
        <w:trPr>
          <w:trHeight w:val="252"/>
        </w:trPr>
        <w:tc>
          <w:tcPr>
            <w:tcW w:w="720" w:type="dxa"/>
            <w:vAlign w:val="bottom"/>
          </w:tcPr>
          <w:p w:rsidR="00242ACE" w:rsidRDefault="00242ACE">
            <w:pPr>
              <w:rPr>
                <w:sz w:val="21"/>
                <w:szCs w:val="21"/>
              </w:rPr>
            </w:pPr>
          </w:p>
        </w:tc>
        <w:tc>
          <w:tcPr>
            <w:tcW w:w="6820" w:type="dxa"/>
            <w:tcBorders>
              <w:right w:val="single" w:sz="8" w:space="0" w:color="auto"/>
            </w:tcBorders>
            <w:vAlign w:val="bottom"/>
          </w:tcPr>
          <w:p w:rsidR="00242ACE" w:rsidRDefault="0086443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более чем 20 мин после прекращения ходьбы/адаптации 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42ACE" w:rsidRPr="00D43025" w:rsidRDefault="00242ACE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242ACE" w:rsidRDefault="00242ACE">
            <w:pPr>
              <w:rPr>
                <w:sz w:val="21"/>
                <w:szCs w:val="21"/>
              </w:rPr>
            </w:pPr>
          </w:p>
        </w:tc>
      </w:tr>
      <w:tr w:rsidR="00242ACE">
        <w:trPr>
          <w:trHeight w:val="255"/>
        </w:trPr>
        <w:tc>
          <w:tcPr>
            <w:tcW w:w="720" w:type="dxa"/>
            <w:vAlign w:val="bottom"/>
          </w:tcPr>
          <w:p w:rsidR="00242ACE" w:rsidRDefault="00242ACE"/>
        </w:tc>
        <w:tc>
          <w:tcPr>
            <w:tcW w:w="6820" w:type="dxa"/>
            <w:tcBorders>
              <w:right w:val="single" w:sz="8" w:space="0" w:color="auto"/>
            </w:tcBorders>
            <w:vAlign w:val="bottom"/>
          </w:tcPr>
          <w:p w:rsidR="00242ACE" w:rsidRDefault="008644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холоду/ в тепле/в покое и (или) они исчезают через 1-5 мин после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42ACE" w:rsidRPr="00D43025" w:rsidRDefault="00242ACE"/>
        </w:tc>
        <w:tc>
          <w:tcPr>
            <w:tcW w:w="1360" w:type="dxa"/>
            <w:vAlign w:val="bottom"/>
          </w:tcPr>
          <w:p w:rsidR="00242ACE" w:rsidRDefault="00242ACE"/>
        </w:tc>
      </w:tr>
      <w:tr w:rsidR="00242ACE">
        <w:trPr>
          <w:trHeight w:val="281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42ACE" w:rsidRDefault="00242ACE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ACE" w:rsidRDefault="008644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приема нитроглицерина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ACE" w:rsidRPr="00D43025" w:rsidRDefault="00242AC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42ACE" w:rsidRDefault="00242ACE">
            <w:pPr>
              <w:rPr>
                <w:sz w:val="24"/>
                <w:szCs w:val="24"/>
              </w:rPr>
            </w:pPr>
          </w:p>
        </w:tc>
      </w:tr>
    </w:tbl>
    <w:p w:rsidR="00242ACE" w:rsidRDefault="00242ACE">
      <w:pPr>
        <w:sectPr w:rsidR="00242ACE">
          <w:pgSz w:w="11900" w:h="16838"/>
          <w:pgMar w:top="1131" w:right="866" w:bottom="647" w:left="700" w:header="0" w:footer="0" w:gutter="0"/>
          <w:cols w:space="720" w:equalWidth="0">
            <w:col w:w="103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6880"/>
        <w:gridCol w:w="1420"/>
        <w:gridCol w:w="1360"/>
      </w:tblGrid>
      <w:tr w:rsidR="00242ACE">
        <w:trPr>
          <w:trHeight w:val="235"/>
        </w:trPr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242ACE" w:rsidRDefault="00864431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lastRenderedPageBreak/>
              <w:t>8.</w:t>
            </w:r>
          </w:p>
        </w:tc>
        <w:tc>
          <w:tcPr>
            <w:tcW w:w="6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2ACE" w:rsidRDefault="00864431">
            <w:pPr>
              <w:spacing w:line="23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Возникала ли у Вас когда-либо внезапная кратковременная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2ACE" w:rsidRPr="00D43025" w:rsidRDefault="00864431">
            <w:pPr>
              <w:spacing w:line="235" w:lineRule="exact"/>
              <w:ind w:left="100"/>
              <w:rPr>
                <w:sz w:val="20"/>
                <w:szCs w:val="20"/>
              </w:rPr>
            </w:pPr>
            <w:r w:rsidRPr="00D43025">
              <w:rPr>
                <w:rFonts w:eastAsia="Times New Roman"/>
              </w:rPr>
              <w:t>Да</w:t>
            </w:r>
          </w:p>
        </w:tc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:rsidR="00242ACE" w:rsidRDefault="00864431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Нет</w:t>
            </w:r>
          </w:p>
        </w:tc>
      </w:tr>
      <w:tr w:rsidR="00242ACE">
        <w:trPr>
          <w:trHeight w:val="252"/>
        </w:trPr>
        <w:tc>
          <w:tcPr>
            <w:tcW w:w="660" w:type="dxa"/>
            <w:vAlign w:val="bottom"/>
          </w:tcPr>
          <w:p w:rsidR="00242ACE" w:rsidRDefault="00242ACE">
            <w:pPr>
              <w:rPr>
                <w:sz w:val="21"/>
                <w:szCs w:val="21"/>
              </w:rPr>
            </w:pPr>
          </w:p>
        </w:tc>
        <w:tc>
          <w:tcPr>
            <w:tcW w:w="6880" w:type="dxa"/>
            <w:tcBorders>
              <w:right w:val="single" w:sz="8" w:space="0" w:color="auto"/>
            </w:tcBorders>
            <w:vAlign w:val="bottom"/>
          </w:tcPr>
          <w:p w:rsidR="00242ACE" w:rsidRDefault="00864431">
            <w:pPr>
              <w:spacing w:line="25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слабость или неловкость при движении в одной руке (ноге) либо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42ACE" w:rsidRPr="00D43025" w:rsidRDefault="00242ACE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242ACE" w:rsidRDefault="00242ACE">
            <w:pPr>
              <w:rPr>
                <w:sz w:val="21"/>
                <w:szCs w:val="21"/>
              </w:rPr>
            </w:pPr>
          </w:p>
        </w:tc>
      </w:tr>
      <w:tr w:rsidR="00242ACE">
        <w:trPr>
          <w:trHeight w:val="254"/>
        </w:trPr>
        <w:tc>
          <w:tcPr>
            <w:tcW w:w="660" w:type="dxa"/>
            <w:vAlign w:val="bottom"/>
          </w:tcPr>
          <w:p w:rsidR="00242ACE" w:rsidRDefault="00242ACE"/>
        </w:tc>
        <w:tc>
          <w:tcPr>
            <w:tcW w:w="6880" w:type="dxa"/>
            <w:tcBorders>
              <w:right w:val="single" w:sz="8" w:space="0" w:color="auto"/>
            </w:tcBorders>
            <w:vAlign w:val="bottom"/>
          </w:tcPr>
          <w:p w:rsidR="00242ACE" w:rsidRDefault="0086443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руке и ноге одновременно так, что Вы не могли взять или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42ACE" w:rsidRPr="00D43025" w:rsidRDefault="00242ACE"/>
        </w:tc>
        <w:tc>
          <w:tcPr>
            <w:tcW w:w="1360" w:type="dxa"/>
            <w:vAlign w:val="bottom"/>
          </w:tcPr>
          <w:p w:rsidR="00242ACE" w:rsidRDefault="00242ACE"/>
        </w:tc>
      </w:tr>
      <w:tr w:rsidR="00242ACE">
        <w:trPr>
          <w:trHeight w:val="281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42ACE" w:rsidRDefault="00242ACE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ACE" w:rsidRDefault="0086443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удержать предмет, встать со стула, пройтись по комнате?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ACE" w:rsidRPr="00D43025" w:rsidRDefault="00242AC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42ACE" w:rsidRDefault="00242ACE">
            <w:pPr>
              <w:rPr>
                <w:sz w:val="24"/>
                <w:szCs w:val="24"/>
              </w:rPr>
            </w:pPr>
          </w:p>
        </w:tc>
      </w:tr>
      <w:tr w:rsidR="00242ACE">
        <w:trPr>
          <w:trHeight w:val="215"/>
        </w:trPr>
        <w:tc>
          <w:tcPr>
            <w:tcW w:w="660" w:type="dxa"/>
            <w:vAlign w:val="bottom"/>
          </w:tcPr>
          <w:p w:rsidR="00242ACE" w:rsidRDefault="00864431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9.</w:t>
            </w:r>
          </w:p>
        </w:tc>
        <w:tc>
          <w:tcPr>
            <w:tcW w:w="6880" w:type="dxa"/>
            <w:tcBorders>
              <w:right w:val="single" w:sz="8" w:space="0" w:color="auto"/>
            </w:tcBorders>
            <w:vAlign w:val="bottom"/>
          </w:tcPr>
          <w:p w:rsidR="00242ACE" w:rsidRDefault="00864431">
            <w:pPr>
              <w:spacing w:line="21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Возникало ли у Вас когда-либо внезапное без явных причин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42ACE" w:rsidRPr="00D43025" w:rsidRDefault="00864431">
            <w:pPr>
              <w:spacing w:line="214" w:lineRule="exact"/>
              <w:ind w:left="100"/>
              <w:rPr>
                <w:sz w:val="20"/>
                <w:szCs w:val="20"/>
              </w:rPr>
            </w:pPr>
            <w:r w:rsidRPr="00D43025">
              <w:rPr>
                <w:rFonts w:eastAsia="Times New Roman"/>
              </w:rPr>
              <w:t>Да</w:t>
            </w:r>
          </w:p>
        </w:tc>
        <w:tc>
          <w:tcPr>
            <w:tcW w:w="1360" w:type="dxa"/>
            <w:vAlign w:val="bottom"/>
          </w:tcPr>
          <w:p w:rsidR="00242ACE" w:rsidRDefault="00864431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Нет</w:t>
            </w:r>
          </w:p>
        </w:tc>
      </w:tr>
      <w:tr w:rsidR="00242ACE">
        <w:trPr>
          <w:trHeight w:val="252"/>
        </w:trPr>
        <w:tc>
          <w:tcPr>
            <w:tcW w:w="660" w:type="dxa"/>
            <w:vAlign w:val="bottom"/>
          </w:tcPr>
          <w:p w:rsidR="00242ACE" w:rsidRDefault="00242ACE">
            <w:pPr>
              <w:rPr>
                <w:sz w:val="21"/>
                <w:szCs w:val="21"/>
              </w:rPr>
            </w:pPr>
          </w:p>
        </w:tc>
        <w:tc>
          <w:tcPr>
            <w:tcW w:w="6880" w:type="dxa"/>
            <w:tcBorders>
              <w:right w:val="single" w:sz="8" w:space="0" w:color="auto"/>
            </w:tcBorders>
            <w:vAlign w:val="bottom"/>
          </w:tcPr>
          <w:p w:rsidR="00242ACE" w:rsidRDefault="0086443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кратковременное онемение в одной руке, ноге или половине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42ACE" w:rsidRPr="00D43025" w:rsidRDefault="00242ACE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242ACE" w:rsidRDefault="00242ACE">
            <w:pPr>
              <w:rPr>
                <w:sz w:val="21"/>
                <w:szCs w:val="21"/>
              </w:rPr>
            </w:pPr>
          </w:p>
        </w:tc>
      </w:tr>
      <w:tr w:rsidR="00242ACE">
        <w:trPr>
          <w:trHeight w:val="284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42ACE" w:rsidRDefault="00242ACE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ACE" w:rsidRDefault="0086443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лица, губы или языка?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ACE" w:rsidRPr="00D43025" w:rsidRDefault="00242AC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42ACE" w:rsidRDefault="00242ACE">
            <w:pPr>
              <w:rPr>
                <w:sz w:val="24"/>
                <w:szCs w:val="24"/>
              </w:rPr>
            </w:pPr>
          </w:p>
        </w:tc>
      </w:tr>
      <w:tr w:rsidR="00242ACE">
        <w:trPr>
          <w:trHeight w:val="212"/>
        </w:trPr>
        <w:tc>
          <w:tcPr>
            <w:tcW w:w="660" w:type="dxa"/>
            <w:vAlign w:val="bottom"/>
          </w:tcPr>
          <w:p w:rsidR="00242ACE" w:rsidRDefault="00864431">
            <w:pPr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10.</w:t>
            </w:r>
          </w:p>
        </w:tc>
        <w:tc>
          <w:tcPr>
            <w:tcW w:w="6880" w:type="dxa"/>
            <w:tcBorders>
              <w:right w:val="single" w:sz="8" w:space="0" w:color="auto"/>
            </w:tcBorders>
            <w:vAlign w:val="bottom"/>
          </w:tcPr>
          <w:p w:rsidR="00242ACE" w:rsidRDefault="00864431">
            <w:pPr>
              <w:spacing w:line="21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Возникала ли у Вас когда-либо внезапно кратковременная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42ACE" w:rsidRPr="00D43025" w:rsidRDefault="00864431">
            <w:pPr>
              <w:spacing w:line="212" w:lineRule="exact"/>
              <w:ind w:left="100"/>
              <w:rPr>
                <w:sz w:val="20"/>
                <w:szCs w:val="20"/>
              </w:rPr>
            </w:pPr>
            <w:r w:rsidRPr="00D43025">
              <w:rPr>
                <w:rFonts w:eastAsia="Times New Roman"/>
              </w:rPr>
              <w:t>Да</w:t>
            </w:r>
          </w:p>
        </w:tc>
        <w:tc>
          <w:tcPr>
            <w:tcW w:w="1360" w:type="dxa"/>
            <w:vAlign w:val="bottom"/>
          </w:tcPr>
          <w:p w:rsidR="00242ACE" w:rsidRDefault="00864431">
            <w:pPr>
              <w:spacing w:line="2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Нет</w:t>
            </w:r>
          </w:p>
        </w:tc>
      </w:tr>
      <w:tr w:rsidR="00242ACE">
        <w:trPr>
          <w:trHeight w:val="284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42ACE" w:rsidRDefault="00242ACE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ACE" w:rsidRDefault="0086443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потеря зрения на один глаз?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ACE" w:rsidRPr="00D43025" w:rsidRDefault="00242AC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42ACE" w:rsidRDefault="00242ACE">
            <w:pPr>
              <w:rPr>
                <w:sz w:val="24"/>
                <w:szCs w:val="24"/>
              </w:rPr>
            </w:pPr>
          </w:p>
        </w:tc>
      </w:tr>
      <w:tr w:rsidR="00242ACE">
        <w:trPr>
          <w:trHeight w:val="212"/>
        </w:trPr>
        <w:tc>
          <w:tcPr>
            <w:tcW w:w="660" w:type="dxa"/>
            <w:vAlign w:val="bottom"/>
          </w:tcPr>
          <w:p w:rsidR="00242ACE" w:rsidRDefault="00864431">
            <w:pPr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11.</w:t>
            </w:r>
          </w:p>
        </w:tc>
        <w:tc>
          <w:tcPr>
            <w:tcW w:w="6880" w:type="dxa"/>
            <w:tcBorders>
              <w:right w:val="single" w:sz="8" w:space="0" w:color="auto"/>
            </w:tcBorders>
            <w:vAlign w:val="bottom"/>
          </w:tcPr>
          <w:p w:rsidR="00242ACE" w:rsidRDefault="00864431">
            <w:pPr>
              <w:spacing w:line="21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Бывают ли у Вас ежегодно периоды ежедневного кашля 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42ACE" w:rsidRPr="00D43025" w:rsidRDefault="00864431">
            <w:pPr>
              <w:spacing w:line="212" w:lineRule="exact"/>
              <w:ind w:left="100"/>
              <w:rPr>
                <w:sz w:val="20"/>
                <w:szCs w:val="20"/>
              </w:rPr>
            </w:pPr>
            <w:r w:rsidRPr="00D43025">
              <w:rPr>
                <w:rFonts w:eastAsia="Times New Roman"/>
              </w:rPr>
              <w:t>Да</w:t>
            </w:r>
          </w:p>
        </w:tc>
        <w:tc>
          <w:tcPr>
            <w:tcW w:w="1360" w:type="dxa"/>
            <w:vAlign w:val="bottom"/>
          </w:tcPr>
          <w:p w:rsidR="00242ACE" w:rsidRDefault="00864431">
            <w:pPr>
              <w:spacing w:line="2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Нет</w:t>
            </w:r>
          </w:p>
        </w:tc>
      </w:tr>
      <w:tr w:rsidR="00242ACE">
        <w:trPr>
          <w:trHeight w:val="254"/>
        </w:trPr>
        <w:tc>
          <w:tcPr>
            <w:tcW w:w="660" w:type="dxa"/>
            <w:vAlign w:val="bottom"/>
          </w:tcPr>
          <w:p w:rsidR="00242ACE" w:rsidRDefault="00242ACE"/>
        </w:tc>
        <w:tc>
          <w:tcPr>
            <w:tcW w:w="6880" w:type="dxa"/>
            <w:tcBorders>
              <w:right w:val="single" w:sz="8" w:space="0" w:color="auto"/>
            </w:tcBorders>
            <w:vAlign w:val="bottom"/>
          </w:tcPr>
          <w:p w:rsidR="00242ACE" w:rsidRDefault="0086443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отделением мокроты на протяжении примерно 3-х месяцев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42ACE" w:rsidRPr="00D43025" w:rsidRDefault="00242ACE"/>
        </w:tc>
        <w:tc>
          <w:tcPr>
            <w:tcW w:w="1360" w:type="dxa"/>
            <w:vAlign w:val="bottom"/>
          </w:tcPr>
          <w:p w:rsidR="00242ACE" w:rsidRDefault="00242ACE"/>
        </w:tc>
      </w:tr>
      <w:tr w:rsidR="00242ACE">
        <w:trPr>
          <w:trHeight w:val="281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42ACE" w:rsidRDefault="00242ACE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ACE" w:rsidRDefault="0086443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году?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ACE" w:rsidRPr="00D43025" w:rsidRDefault="00242AC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42ACE" w:rsidRDefault="00242ACE">
            <w:pPr>
              <w:rPr>
                <w:sz w:val="24"/>
                <w:szCs w:val="24"/>
              </w:rPr>
            </w:pPr>
          </w:p>
        </w:tc>
      </w:tr>
      <w:tr w:rsidR="00242ACE">
        <w:trPr>
          <w:trHeight w:val="215"/>
        </w:trPr>
        <w:tc>
          <w:tcPr>
            <w:tcW w:w="660" w:type="dxa"/>
            <w:vAlign w:val="bottom"/>
          </w:tcPr>
          <w:p w:rsidR="00242ACE" w:rsidRDefault="00864431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12.</w:t>
            </w:r>
          </w:p>
        </w:tc>
        <w:tc>
          <w:tcPr>
            <w:tcW w:w="6880" w:type="dxa"/>
            <w:tcBorders>
              <w:right w:val="single" w:sz="8" w:space="0" w:color="auto"/>
            </w:tcBorders>
            <w:vAlign w:val="bottom"/>
          </w:tcPr>
          <w:p w:rsidR="00242ACE" w:rsidRDefault="00864431">
            <w:pPr>
              <w:spacing w:line="21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Бывают ли у Вас свистящие или жужжащие хрипы в грудной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42ACE" w:rsidRPr="00D43025" w:rsidRDefault="00864431">
            <w:pPr>
              <w:spacing w:line="214" w:lineRule="exact"/>
              <w:ind w:left="100"/>
              <w:rPr>
                <w:sz w:val="20"/>
                <w:szCs w:val="20"/>
              </w:rPr>
            </w:pPr>
            <w:r w:rsidRPr="00D43025">
              <w:rPr>
                <w:rFonts w:eastAsia="Times New Roman"/>
              </w:rPr>
              <w:t>Да</w:t>
            </w:r>
          </w:p>
        </w:tc>
        <w:tc>
          <w:tcPr>
            <w:tcW w:w="1360" w:type="dxa"/>
            <w:vAlign w:val="bottom"/>
          </w:tcPr>
          <w:p w:rsidR="00242ACE" w:rsidRDefault="00864431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Нет</w:t>
            </w:r>
          </w:p>
        </w:tc>
      </w:tr>
      <w:tr w:rsidR="00242ACE">
        <w:trPr>
          <w:trHeight w:val="281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42ACE" w:rsidRDefault="00242ACE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ACE" w:rsidRDefault="0086443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клетке при дыхании, не проходящие при откашливании?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ACE" w:rsidRPr="00D43025" w:rsidRDefault="00242AC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42ACE" w:rsidRDefault="00242ACE">
            <w:pPr>
              <w:rPr>
                <w:sz w:val="24"/>
                <w:szCs w:val="24"/>
              </w:rPr>
            </w:pPr>
          </w:p>
        </w:tc>
      </w:tr>
      <w:tr w:rsidR="00242ACE">
        <w:trPr>
          <w:trHeight w:val="244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42ACE" w:rsidRDefault="00864431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13.</w:t>
            </w:r>
          </w:p>
        </w:tc>
        <w:tc>
          <w:tcPr>
            <w:tcW w:w="6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ACE" w:rsidRDefault="00864431">
            <w:pPr>
              <w:spacing w:line="24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Бывало ли у Вас когда-либо кровохарканье?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ACE" w:rsidRPr="00D43025" w:rsidRDefault="00864431">
            <w:pPr>
              <w:spacing w:line="244" w:lineRule="exact"/>
              <w:ind w:left="100"/>
              <w:rPr>
                <w:sz w:val="20"/>
                <w:szCs w:val="20"/>
              </w:rPr>
            </w:pPr>
            <w:r w:rsidRPr="00D43025">
              <w:rPr>
                <w:rFonts w:eastAsia="Times New Roman"/>
              </w:rPr>
              <w:t>Да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42ACE" w:rsidRDefault="00864431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Нет</w:t>
            </w:r>
          </w:p>
        </w:tc>
      </w:tr>
      <w:tr w:rsidR="00242ACE">
        <w:trPr>
          <w:trHeight w:val="211"/>
        </w:trPr>
        <w:tc>
          <w:tcPr>
            <w:tcW w:w="660" w:type="dxa"/>
            <w:vAlign w:val="bottom"/>
          </w:tcPr>
          <w:p w:rsidR="00242ACE" w:rsidRDefault="00864431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14.</w:t>
            </w:r>
          </w:p>
        </w:tc>
        <w:tc>
          <w:tcPr>
            <w:tcW w:w="6880" w:type="dxa"/>
            <w:tcBorders>
              <w:right w:val="single" w:sz="8" w:space="0" w:color="auto"/>
            </w:tcBorders>
            <w:vAlign w:val="bottom"/>
          </w:tcPr>
          <w:p w:rsidR="00242ACE" w:rsidRDefault="00864431">
            <w:pPr>
              <w:spacing w:line="21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Беспокоят ли Вас боли в области верхней части живота </w:t>
            </w:r>
            <w:r>
              <w:rPr>
                <w:rFonts w:eastAsia="Times New Roman"/>
              </w:rPr>
              <w:t>(в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42ACE" w:rsidRPr="00D43025" w:rsidRDefault="00864431">
            <w:pPr>
              <w:spacing w:line="211" w:lineRule="exact"/>
              <w:ind w:left="100"/>
              <w:rPr>
                <w:sz w:val="20"/>
                <w:szCs w:val="20"/>
              </w:rPr>
            </w:pPr>
            <w:r w:rsidRPr="00D43025">
              <w:rPr>
                <w:rFonts w:eastAsia="Times New Roman"/>
              </w:rPr>
              <w:t>Да</w:t>
            </w:r>
          </w:p>
        </w:tc>
        <w:tc>
          <w:tcPr>
            <w:tcW w:w="1360" w:type="dxa"/>
            <w:vAlign w:val="bottom"/>
          </w:tcPr>
          <w:p w:rsidR="00242ACE" w:rsidRDefault="00864431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Нет</w:t>
            </w:r>
          </w:p>
        </w:tc>
      </w:tr>
      <w:tr w:rsidR="00242ACE">
        <w:trPr>
          <w:trHeight w:val="251"/>
        </w:trPr>
        <w:tc>
          <w:tcPr>
            <w:tcW w:w="660" w:type="dxa"/>
            <w:vAlign w:val="bottom"/>
          </w:tcPr>
          <w:p w:rsidR="00242ACE" w:rsidRDefault="00242ACE">
            <w:pPr>
              <w:rPr>
                <w:sz w:val="21"/>
                <w:szCs w:val="21"/>
              </w:rPr>
            </w:pPr>
          </w:p>
        </w:tc>
        <w:tc>
          <w:tcPr>
            <w:tcW w:w="6880" w:type="dxa"/>
            <w:tcBorders>
              <w:right w:val="single" w:sz="8" w:space="0" w:color="auto"/>
            </w:tcBorders>
            <w:vAlign w:val="bottom"/>
          </w:tcPr>
          <w:p w:rsidR="00242ACE" w:rsidRDefault="00864431">
            <w:pPr>
              <w:spacing w:line="25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области желудка), отрыжка, тошнота, рвота, ухудшение или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42ACE" w:rsidRPr="00D43025" w:rsidRDefault="00242ACE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242ACE" w:rsidRDefault="00242ACE">
            <w:pPr>
              <w:rPr>
                <w:sz w:val="21"/>
                <w:szCs w:val="21"/>
              </w:rPr>
            </w:pPr>
          </w:p>
        </w:tc>
      </w:tr>
      <w:tr w:rsidR="00242ACE">
        <w:trPr>
          <w:trHeight w:val="286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42ACE" w:rsidRDefault="00242ACE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ACE" w:rsidRDefault="0086443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отсутствие аппетита</w:t>
            </w:r>
            <w:r>
              <w:rPr>
                <w:rFonts w:eastAsia="Times New Roman"/>
                <w:b/>
                <w:bCs/>
              </w:rPr>
              <w:t>?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ACE" w:rsidRPr="00D43025" w:rsidRDefault="00242AC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42ACE" w:rsidRDefault="00242ACE">
            <w:pPr>
              <w:rPr>
                <w:sz w:val="24"/>
                <w:szCs w:val="24"/>
              </w:rPr>
            </w:pPr>
          </w:p>
        </w:tc>
      </w:tr>
      <w:tr w:rsidR="00242ACE">
        <w:trPr>
          <w:trHeight w:val="215"/>
        </w:trPr>
        <w:tc>
          <w:tcPr>
            <w:tcW w:w="660" w:type="dxa"/>
            <w:vAlign w:val="bottom"/>
          </w:tcPr>
          <w:p w:rsidR="00242ACE" w:rsidRDefault="00864431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15.</w:t>
            </w:r>
          </w:p>
        </w:tc>
        <w:tc>
          <w:tcPr>
            <w:tcW w:w="6880" w:type="dxa"/>
            <w:tcBorders>
              <w:right w:val="single" w:sz="8" w:space="0" w:color="auto"/>
            </w:tcBorders>
            <w:vAlign w:val="bottom"/>
          </w:tcPr>
          <w:p w:rsidR="00242ACE" w:rsidRDefault="00864431">
            <w:pPr>
              <w:spacing w:line="21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Бывает ли у Вас неоформленный (полужидкий) черный или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42ACE" w:rsidRPr="00D43025" w:rsidRDefault="00864431">
            <w:pPr>
              <w:spacing w:line="214" w:lineRule="exact"/>
              <w:ind w:left="100"/>
              <w:rPr>
                <w:sz w:val="20"/>
                <w:szCs w:val="20"/>
              </w:rPr>
            </w:pPr>
            <w:r w:rsidRPr="00D43025">
              <w:rPr>
                <w:rFonts w:eastAsia="Times New Roman"/>
              </w:rPr>
              <w:t>Да</w:t>
            </w:r>
          </w:p>
        </w:tc>
        <w:tc>
          <w:tcPr>
            <w:tcW w:w="1360" w:type="dxa"/>
            <w:vAlign w:val="bottom"/>
          </w:tcPr>
          <w:p w:rsidR="00242ACE" w:rsidRDefault="00864431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Нет</w:t>
            </w:r>
          </w:p>
        </w:tc>
      </w:tr>
      <w:tr w:rsidR="00242ACE">
        <w:trPr>
          <w:trHeight w:val="281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42ACE" w:rsidRDefault="00242ACE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ACE" w:rsidRDefault="0086443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дегтеобразный стул?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ACE" w:rsidRPr="00D43025" w:rsidRDefault="00242AC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42ACE" w:rsidRDefault="00242ACE">
            <w:pPr>
              <w:rPr>
                <w:sz w:val="24"/>
                <w:szCs w:val="24"/>
              </w:rPr>
            </w:pPr>
          </w:p>
        </w:tc>
      </w:tr>
      <w:tr w:rsidR="00242ACE">
        <w:trPr>
          <w:trHeight w:val="214"/>
        </w:trPr>
        <w:tc>
          <w:tcPr>
            <w:tcW w:w="660" w:type="dxa"/>
            <w:vAlign w:val="bottom"/>
          </w:tcPr>
          <w:p w:rsidR="00242ACE" w:rsidRDefault="00864431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16.</w:t>
            </w:r>
          </w:p>
        </w:tc>
        <w:tc>
          <w:tcPr>
            <w:tcW w:w="6880" w:type="dxa"/>
            <w:tcBorders>
              <w:right w:val="single" w:sz="8" w:space="0" w:color="auto"/>
            </w:tcBorders>
            <w:vAlign w:val="bottom"/>
          </w:tcPr>
          <w:p w:rsidR="00242ACE" w:rsidRDefault="00864431">
            <w:pPr>
              <w:spacing w:line="21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Похудели ли Вы за последнее время без видимых причин </w:t>
            </w:r>
            <w:r>
              <w:rPr>
                <w:rFonts w:eastAsia="Times New Roman"/>
              </w:rPr>
              <w:t>(т.е.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без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42ACE" w:rsidRPr="00D43025" w:rsidRDefault="00864431">
            <w:pPr>
              <w:spacing w:line="213" w:lineRule="exact"/>
              <w:ind w:left="100"/>
              <w:rPr>
                <w:sz w:val="20"/>
                <w:szCs w:val="20"/>
              </w:rPr>
            </w:pPr>
            <w:r w:rsidRPr="00D43025">
              <w:rPr>
                <w:rFonts w:eastAsia="Times New Roman"/>
              </w:rPr>
              <w:t>Да</w:t>
            </w:r>
          </w:p>
        </w:tc>
        <w:tc>
          <w:tcPr>
            <w:tcW w:w="1360" w:type="dxa"/>
            <w:vAlign w:val="bottom"/>
          </w:tcPr>
          <w:p w:rsidR="00242ACE" w:rsidRDefault="00864431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Нет</w:t>
            </w:r>
          </w:p>
        </w:tc>
      </w:tr>
      <w:tr w:rsidR="00242ACE">
        <w:trPr>
          <w:trHeight w:val="282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42ACE" w:rsidRDefault="00242ACE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ACE" w:rsidRDefault="0086443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соблюдения диеты или увеличения физической активности и пр.)?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ACE" w:rsidRPr="00BF3510" w:rsidRDefault="00242ACE">
            <w:pPr>
              <w:rPr>
                <w:strike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42ACE" w:rsidRDefault="00242ACE">
            <w:pPr>
              <w:rPr>
                <w:sz w:val="24"/>
                <w:szCs w:val="24"/>
              </w:rPr>
            </w:pPr>
          </w:p>
        </w:tc>
      </w:tr>
      <w:tr w:rsidR="00242ACE" w:rsidRPr="00D43025">
        <w:trPr>
          <w:trHeight w:val="244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42ACE" w:rsidRPr="00D43025" w:rsidRDefault="00864431">
            <w:pPr>
              <w:spacing w:line="244" w:lineRule="exact"/>
              <w:jc w:val="center"/>
              <w:rPr>
                <w:sz w:val="20"/>
                <w:szCs w:val="20"/>
              </w:rPr>
            </w:pPr>
            <w:r w:rsidRPr="00D43025">
              <w:rPr>
                <w:rFonts w:eastAsia="Times New Roman"/>
                <w:bCs/>
              </w:rPr>
              <w:t>17.</w:t>
            </w:r>
          </w:p>
        </w:tc>
        <w:tc>
          <w:tcPr>
            <w:tcW w:w="6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ACE" w:rsidRPr="00D43025" w:rsidRDefault="00864431">
            <w:pPr>
              <w:spacing w:line="244" w:lineRule="exact"/>
              <w:ind w:left="160"/>
              <w:rPr>
                <w:sz w:val="20"/>
                <w:szCs w:val="20"/>
              </w:rPr>
            </w:pPr>
            <w:r w:rsidRPr="00D43025">
              <w:rPr>
                <w:rFonts w:eastAsia="Times New Roman"/>
                <w:bCs/>
              </w:rPr>
              <w:t>Бывает ли у Вас боль в области заднепроходного отверстия?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ACE" w:rsidRPr="00D43025" w:rsidRDefault="00864431">
            <w:pPr>
              <w:spacing w:line="244" w:lineRule="exact"/>
              <w:ind w:left="100"/>
              <w:rPr>
                <w:sz w:val="20"/>
                <w:szCs w:val="20"/>
              </w:rPr>
            </w:pPr>
            <w:r w:rsidRPr="00D43025">
              <w:rPr>
                <w:rFonts w:eastAsia="Times New Roman"/>
              </w:rPr>
              <w:t>Да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42ACE" w:rsidRPr="00D43025" w:rsidRDefault="00864431">
            <w:pPr>
              <w:spacing w:line="244" w:lineRule="exact"/>
              <w:ind w:left="80"/>
              <w:rPr>
                <w:sz w:val="20"/>
                <w:szCs w:val="20"/>
              </w:rPr>
            </w:pPr>
            <w:r w:rsidRPr="00D43025">
              <w:rPr>
                <w:rFonts w:eastAsia="Times New Roman"/>
              </w:rPr>
              <w:t>Нет</w:t>
            </w:r>
          </w:p>
        </w:tc>
      </w:tr>
      <w:tr w:rsidR="00242ACE" w:rsidRPr="00D43025">
        <w:trPr>
          <w:trHeight w:val="242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42ACE" w:rsidRPr="00D43025" w:rsidRDefault="00864431">
            <w:pPr>
              <w:spacing w:line="242" w:lineRule="exact"/>
              <w:jc w:val="center"/>
              <w:rPr>
                <w:sz w:val="20"/>
                <w:szCs w:val="20"/>
              </w:rPr>
            </w:pPr>
            <w:r w:rsidRPr="00D43025">
              <w:rPr>
                <w:rFonts w:eastAsia="Times New Roman"/>
                <w:bCs/>
              </w:rPr>
              <w:t>18.</w:t>
            </w:r>
          </w:p>
        </w:tc>
        <w:tc>
          <w:tcPr>
            <w:tcW w:w="6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ACE" w:rsidRPr="00D43025" w:rsidRDefault="00864431">
            <w:pPr>
              <w:spacing w:line="242" w:lineRule="exact"/>
              <w:ind w:left="160"/>
              <w:rPr>
                <w:sz w:val="20"/>
                <w:szCs w:val="20"/>
              </w:rPr>
            </w:pPr>
            <w:r w:rsidRPr="00D43025">
              <w:rPr>
                <w:rFonts w:eastAsia="Times New Roman"/>
                <w:bCs/>
              </w:rPr>
              <w:t>Бывают ли у Вас кровяные выделения с калом?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ACE" w:rsidRPr="00D43025" w:rsidRDefault="00864431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D43025">
              <w:rPr>
                <w:rFonts w:eastAsia="Times New Roman"/>
              </w:rPr>
              <w:t>Да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42ACE" w:rsidRPr="00D43025" w:rsidRDefault="00864431">
            <w:pPr>
              <w:spacing w:line="242" w:lineRule="exact"/>
              <w:ind w:left="80"/>
              <w:rPr>
                <w:sz w:val="20"/>
                <w:szCs w:val="20"/>
              </w:rPr>
            </w:pPr>
            <w:r w:rsidRPr="00D43025">
              <w:rPr>
                <w:rFonts w:eastAsia="Times New Roman"/>
              </w:rPr>
              <w:t>Нет</w:t>
            </w:r>
          </w:p>
        </w:tc>
      </w:tr>
      <w:tr w:rsidR="00242ACE" w:rsidRPr="00D43025">
        <w:trPr>
          <w:trHeight w:val="244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42ACE" w:rsidRPr="00D43025" w:rsidRDefault="00864431">
            <w:pPr>
              <w:spacing w:line="244" w:lineRule="exact"/>
              <w:jc w:val="center"/>
              <w:rPr>
                <w:sz w:val="20"/>
                <w:szCs w:val="20"/>
              </w:rPr>
            </w:pPr>
            <w:r w:rsidRPr="00D43025">
              <w:rPr>
                <w:rFonts w:eastAsia="Times New Roman"/>
                <w:bCs/>
              </w:rPr>
              <w:t>19.</w:t>
            </w:r>
          </w:p>
        </w:tc>
        <w:tc>
          <w:tcPr>
            <w:tcW w:w="6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ACE" w:rsidRPr="00D43025" w:rsidRDefault="00864431">
            <w:pPr>
              <w:spacing w:line="244" w:lineRule="exact"/>
              <w:ind w:left="160"/>
              <w:rPr>
                <w:sz w:val="20"/>
                <w:szCs w:val="20"/>
              </w:rPr>
            </w:pPr>
            <w:r w:rsidRPr="00D43025">
              <w:rPr>
                <w:rFonts w:eastAsia="Times New Roman"/>
                <w:bCs/>
              </w:rPr>
              <w:t xml:space="preserve">Курите ли Вы? </w:t>
            </w:r>
            <w:r w:rsidRPr="00D43025">
              <w:rPr>
                <w:rFonts w:eastAsia="Times New Roman"/>
              </w:rPr>
              <w:t>(курение одной и более сигарет в день)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ACE" w:rsidRPr="00D43025" w:rsidRDefault="00864431">
            <w:pPr>
              <w:spacing w:line="244" w:lineRule="exact"/>
              <w:ind w:left="100"/>
              <w:rPr>
                <w:sz w:val="20"/>
                <w:szCs w:val="20"/>
              </w:rPr>
            </w:pPr>
            <w:r w:rsidRPr="00D43025">
              <w:rPr>
                <w:rFonts w:eastAsia="Times New Roman"/>
              </w:rPr>
              <w:t>Да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42ACE" w:rsidRPr="00D43025" w:rsidRDefault="00864431">
            <w:pPr>
              <w:spacing w:line="244" w:lineRule="exact"/>
              <w:ind w:left="80"/>
              <w:rPr>
                <w:sz w:val="20"/>
                <w:szCs w:val="20"/>
              </w:rPr>
            </w:pPr>
            <w:r w:rsidRPr="00D43025">
              <w:rPr>
                <w:rFonts w:eastAsia="Times New Roman"/>
              </w:rPr>
              <w:t>Нет</w:t>
            </w:r>
          </w:p>
        </w:tc>
      </w:tr>
    </w:tbl>
    <w:p w:rsidR="00242ACE" w:rsidRPr="00D43025" w:rsidRDefault="00864431">
      <w:pPr>
        <w:numPr>
          <w:ilvl w:val="0"/>
          <w:numId w:val="2"/>
        </w:numPr>
        <w:tabs>
          <w:tab w:val="left" w:pos="820"/>
        </w:tabs>
        <w:ind w:left="820" w:hanging="596"/>
        <w:rPr>
          <w:rFonts w:eastAsia="Times New Roman"/>
          <w:bCs/>
        </w:rPr>
      </w:pPr>
      <w:r w:rsidRPr="00D43025">
        <w:rPr>
          <w:rFonts w:eastAsia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BD22B2E" wp14:editId="68CF4904">
                <wp:simplePos x="0" y="0"/>
                <wp:positionH relativeFrom="page">
                  <wp:posOffset>900430</wp:posOffset>
                </wp:positionH>
                <wp:positionV relativeFrom="page">
                  <wp:posOffset>718820</wp:posOffset>
                </wp:positionV>
                <wp:extent cx="0" cy="770255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702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0.9pt,56.6pt" to="70.9pt,663.1pt" o:allowincell="f" strokecolor="#000000" strokeweight="0.4809pt">
                <w10:wrap anchorx="page" anchory="page"/>
              </v:line>
            </w:pict>
          </mc:Fallback>
        </mc:AlternateContent>
      </w:r>
      <w:r w:rsidRPr="00D43025">
        <w:rPr>
          <w:rFonts w:eastAsia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3311F54" wp14:editId="3E8BC38A">
                <wp:simplePos x="0" y="0"/>
                <wp:positionH relativeFrom="page">
                  <wp:posOffset>450850</wp:posOffset>
                </wp:positionH>
                <wp:positionV relativeFrom="page">
                  <wp:posOffset>718820</wp:posOffset>
                </wp:positionV>
                <wp:extent cx="0" cy="851916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191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5.5pt,56.6pt" to="35.5pt,727.4pt" o:allowincell="f" strokecolor="#000000" strokeweight="0.4799pt">
                <w10:wrap anchorx="page" anchory="page"/>
              </v:line>
            </w:pict>
          </mc:Fallback>
        </mc:AlternateContent>
      </w:r>
      <w:r w:rsidRPr="00D43025">
        <w:rPr>
          <w:rFonts w:eastAsia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2D95FE0" wp14:editId="383FC694">
                <wp:simplePos x="0" y="0"/>
                <wp:positionH relativeFrom="page">
                  <wp:posOffset>6999605</wp:posOffset>
                </wp:positionH>
                <wp:positionV relativeFrom="page">
                  <wp:posOffset>718820</wp:posOffset>
                </wp:positionV>
                <wp:extent cx="0" cy="770255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702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1.15pt,56.6pt" to="551.15pt,663.1pt" o:allowincell="f" strokecolor="#000000" strokeweight="0.4809pt">
                <w10:wrap anchorx="page" anchory="page"/>
              </v:line>
            </w:pict>
          </mc:Fallback>
        </mc:AlternateContent>
      </w:r>
      <w:r w:rsidRPr="00D43025">
        <w:rPr>
          <w:rFonts w:eastAsia="Times New Roman"/>
          <w:bCs/>
        </w:rPr>
        <w:t xml:space="preserve">Если Вы курите, то сколько в среднем сигарет в день выкуриваете? </w:t>
      </w:r>
      <w:r w:rsidRPr="00D43025">
        <w:rPr>
          <w:rFonts w:eastAsia="Times New Roman"/>
        </w:rPr>
        <w:t>___________</w:t>
      </w:r>
      <w:r w:rsidRPr="00D43025">
        <w:rPr>
          <w:rFonts w:eastAsia="Times New Roman"/>
          <w:bCs/>
        </w:rPr>
        <w:t xml:space="preserve"> </w:t>
      </w:r>
      <w:r w:rsidRPr="00D43025">
        <w:rPr>
          <w:rFonts w:eastAsia="Times New Roman"/>
        </w:rPr>
        <w:t>сиг/день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740"/>
        <w:gridCol w:w="2140"/>
        <w:gridCol w:w="1840"/>
        <w:gridCol w:w="1100"/>
        <w:gridCol w:w="880"/>
        <w:gridCol w:w="540"/>
        <w:gridCol w:w="1360"/>
        <w:gridCol w:w="20"/>
      </w:tblGrid>
      <w:tr w:rsidR="00242ACE" w:rsidRPr="00D43025">
        <w:trPr>
          <w:trHeight w:val="213"/>
        </w:trPr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242ACE" w:rsidRPr="00D43025" w:rsidRDefault="00864431">
            <w:pPr>
              <w:spacing w:line="212" w:lineRule="exact"/>
              <w:jc w:val="center"/>
              <w:rPr>
                <w:sz w:val="20"/>
                <w:szCs w:val="20"/>
              </w:rPr>
            </w:pPr>
            <w:r w:rsidRPr="00D43025">
              <w:rPr>
                <w:rFonts w:eastAsia="Times New Roman"/>
                <w:bCs/>
              </w:rPr>
              <w:t>21.</w:t>
            </w:r>
          </w:p>
        </w:tc>
        <w:tc>
          <w:tcPr>
            <w:tcW w:w="68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2ACE" w:rsidRPr="00D43025" w:rsidRDefault="00864431">
            <w:pPr>
              <w:spacing w:line="212" w:lineRule="exact"/>
              <w:ind w:left="100"/>
              <w:rPr>
                <w:sz w:val="20"/>
                <w:szCs w:val="20"/>
              </w:rPr>
            </w:pPr>
            <w:r w:rsidRPr="00D43025">
              <w:rPr>
                <w:rFonts w:eastAsia="Times New Roman"/>
                <w:bCs/>
              </w:rPr>
              <w:t>Сколько минут в день Вы тратите на ходьбу в умеренном или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2ACE" w:rsidRPr="00D43025" w:rsidRDefault="00864431">
            <w:pPr>
              <w:spacing w:line="212" w:lineRule="exact"/>
              <w:ind w:left="100"/>
              <w:rPr>
                <w:sz w:val="20"/>
                <w:szCs w:val="20"/>
              </w:rPr>
            </w:pPr>
            <w:r w:rsidRPr="00D43025">
              <w:rPr>
                <w:rFonts w:eastAsia="Times New Roman"/>
              </w:rPr>
              <w:t>До 30 минут</w:t>
            </w:r>
          </w:p>
        </w:tc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:rsidR="00242ACE" w:rsidRPr="00D43025" w:rsidRDefault="00864431">
            <w:pPr>
              <w:spacing w:line="212" w:lineRule="exact"/>
              <w:ind w:left="80"/>
              <w:rPr>
                <w:sz w:val="20"/>
                <w:szCs w:val="20"/>
              </w:rPr>
            </w:pPr>
            <w:r w:rsidRPr="00D43025">
              <w:rPr>
                <w:rFonts w:eastAsia="Times New Roman"/>
              </w:rPr>
              <w:t>30 минут и</w:t>
            </w:r>
          </w:p>
        </w:tc>
        <w:tc>
          <w:tcPr>
            <w:tcW w:w="0" w:type="dxa"/>
            <w:vAlign w:val="bottom"/>
          </w:tcPr>
          <w:p w:rsidR="00242ACE" w:rsidRPr="00D43025" w:rsidRDefault="00242ACE">
            <w:pPr>
              <w:rPr>
                <w:sz w:val="1"/>
                <w:szCs w:val="1"/>
              </w:rPr>
            </w:pPr>
          </w:p>
        </w:tc>
      </w:tr>
      <w:tr w:rsidR="00242ACE" w:rsidRPr="00D43025">
        <w:trPr>
          <w:trHeight w:val="282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42ACE" w:rsidRPr="00D43025" w:rsidRDefault="00242ACE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ACE" w:rsidRPr="00D43025" w:rsidRDefault="00864431">
            <w:pPr>
              <w:ind w:left="100"/>
              <w:rPr>
                <w:sz w:val="20"/>
                <w:szCs w:val="20"/>
              </w:rPr>
            </w:pPr>
            <w:r w:rsidRPr="00D43025">
              <w:rPr>
                <w:rFonts w:eastAsia="Times New Roman"/>
                <w:b/>
                <w:bCs/>
              </w:rPr>
              <w:t>быстром темпе (включая дорогу до места работы и обратно)?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242ACE" w:rsidRPr="00D43025" w:rsidRDefault="00242AC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ACE" w:rsidRPr="00D43025" w:rsidRDefault="00242AC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42ACE" w:rsidRPr="00D43025" w:rsidRDefault="00864431">
            <w:pPr>
              <w:ind w:left="80"/>
              <w:rPr>
                <w:sz w:val="20"/>
                <w:szCs w:val="20"/>
              </w:rPr>
            </w:pPr>
            <w:r w:rsidRPr="00D43025">
              <w:rPr>
                <w:rFonts w:eastAsia="Times New Roman"/>
              </w:rPr>
              <w:t>более</w:t>
            </w:r>
          </w:p>
        </w:tc>
        <w:tc>
          <w:tcPr>
            <w:tcW w:w="0" w:type="dxa"/>
            <w:vAlign w:val="bottom"/>
          </w:tcPr>
          <w:p w:rsidR="00242ACE" w:rsidRPr="00D43025" w:rsidRDefault="00242ACE">
            <w:pPr>
              <w:rPr>
                <w:sz w:val="1"/>
                <w:szCs w:val="1"/>
              </w:rPr>
            </w:pPr>
          </w:p>
        </w:tc>
      </w:tr>
      <w:tr w:rsidR="00242ACE" w:rsidRPr="00D43025">
        <w:trPr>
          <w:trHeight w:val="215"/>
        </w:trPr>
        <w:tc>
          <w:tcPr>
            <w:tcW w:w="720" w:type="dxa"/>
            <w:vAlign w:val="bottom"/>
          </w:tcPr>
          <w:p w:rsidR="00242ACE" w:rsidRPr="00D43025" w:rsidRDefault="00864431">
            <w:pPr>
              <w:spacing w:line="214" w:lineRule="exact"/>
              <w:jc w:val="center"/>
              <w:rPr>
                <w:sz w:val="20"/>
                <w:szCs w:val="20"/>
              </w:rPr>
            </w:pPr>
            <w:r w:rsidRPr="00D43025">
              <w:rPr>
                <w:rFonts w:eastAsia="Times New Roman"/>
                <w:b/>
                <w:bCs/>
              </w:rPr>
              <w:t>22.</w:t>
            </w:r>
          </w:p>
        </w:tc>
        <w:tc>
          <w:tcPr>
            <w:tcW w:w="6820" w:type="dxa"/>
            <w:gridSpan w:val="4"/>
            <w:tcBorders>
              <w:right w:val="single" w:sz="8" w:space="0" w:color="auto"/>
            </w:tcBorders>
            <w:vAlign w:val="bottom"/>
          </w:tcPr>
          <w:p w:rsidR="00242ACE" w:rsidRPr="00D43025" w:rsidRDefault="00864431">
            <w:pPr>
              <w:spacing w:line="214" w:lineRule="exact"/>
              <w:ind w:left="100"/>
              <w:rPr>
                <w:sz w:val="20"/>
                <w:szCs w:val="20"/>
              </w:rPr>
            </w:pPr>
            <w:r w:rsidRPr="00D43025">
              <w:rPr>
                <w:rFonts w:eastAsia="Times New Roman"/>
                <w:b/>
                <w:bCs/>
              </w:rPr>
              <w:t>Присутствует ли в Вашем ежедневном рационе 400-500 г сырых</w:t>
            </w:r>
          </w:p>
        </w:tc>
        <w:tc>
          <w:tcPr>
            <w:tcW w:w="880" w:type="dxa"/>
            <w:vAlign w:val="bottom"/>
          </w:tcPr>
          <w:p w:rsidR="00242ACE" w:rsidRPr="00D43025" w:rsidRDefault="00864431">
            <w:pPr>
              <w:spacing w:line="214" w:lineRule="exact"/>
              <w:ind w:left="100"/>
              <w:rPr>
                <w:sz w:val="20"/>
                <w:szCs w:val="20"/>
              </w:rPr>
            </w:pPr>
            <w:r w:rsidRPr="00D43025">
              <w:rPr>
                <w:rFonts w:eastAsia="Times New Roman"/>
              </w:rPr>
              <w:t>Да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42ACE" w:rsidRPr="00D43025" w:rsidRDefault="00242ACE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:rsidR="00242ACE" w:rsidRPr="00D43025" w:rsidRDefault="00864431">
            <w:pPr>
              <w:spacing w:line="214" w:lineRule="exact"/>
              <w:ind w:left="80"/>
              <w:rPr>
                <w:sz w:val="20"/>
                <w:szCs w:val="20"/>
              </w:rPr>
            </w:pPr>
            <w:r w:rsidRPr="00D43025">
              <w:rPr>
                <w:rFonts w:eastAsia="Times New Roman"/>
              </w:rPr>
              <w:t>Нет</w:t>
            </w:r>
          </w:p>
        </w:tc>
        <w:tc>
          <w:tcPr>
            <w:tcW w:w="0" w:type="dxa"/>
            <w:vAlign w:val="bottom"/>
          </w:tcPr>
          <w:p w:rsidR="00242ACE" w:rsidRPr="00D43025" w:rsidRDefault="00242ACE">
            <w:pPr>
              <w:rPr>
                <w:sz w:val="1"/>
                <w:szCs w:val="1"/>
              </w:rPr>
            </w:pPr>
          </w:p>
        </w:tc>
      </w:tr>
      <w:tr w:rsidR="00242ACE" w:rsidRPr="00D43025">
        <w:trPr>
          <w:trHeight w:val="281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42ACE" w:rsidRPr="00D43025" w:rsidRDefault="00242AC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bottom w:val="single" w:sz="8" w:space="0" w:color="auto"/>
            </w:tcBorders>
            <w:vAlign w:val="bottom"/>
          </w:tcPr>
          <w:p w:rsidR="00242ACE" w:rsidRPr="00D43025" w:rsidRDefault="00864431">
            <w:pPr>
              <w:ind w:left="100"/>
              <w:rPr>
                <w:sz w:val="20"/>
                <w:szCs w:val="20"/>
              </w:rPr>
            </w:pPr>
            <w:r w:rsidRPr="00D43025">
              <w:rPr>
                <w:rFonts w:eastAsia="Times New Roman"/>
                <w:b/>
                <w:bCs/>
              </w:rPr>
              <w:t>овощей и фруктов?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242ACE" w:rsidRPr="00D43025" w:rsidRDefault="00242A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ACE" w:rsidRPr="00D43025" w:rsidRDefault="00242AC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242ACE" w:rsidRPr="00D43025" w:rsidRDefault="00242AC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ACE" w:rsidRPr="00D43025" w:rsidRDefault="00242AC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42ACE" w:rsidRPr="00D43025" w:rsidRDefault="00242A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42ACE" w:rsidRPr="00D43025" w:rsidRDefault="00242ACE">
            <w:pPr>
              <w:rPr>
                <w:sz w:val="1"/>
                <w:szCs w:val="1"/>
              </w:rPr>
            </w:pPr>
          </w:p>
        </w:tc>
      </w:tr>
      <w:tr w:rsidR="00242ACE" w:rsidRPr="00D43025">
        <w:trPr>
          <w:trHeight w:val="215"/>
        </w:trPr>
        <w:tc>
          <w:tcPr>
            <w:tcW w:w="720" w:type="dxa"/>
            <w:vAlign w:val="bottom"/>
          </w:tcPr>
          <w:p w:rsidR="00242ACE" w:rsidRPr="00D43025" w:rsidRDefault="00864431">
            <w:pPr>
              <w:spacing w:line="214" w:lineRule="exact"/>
              <w:jc w:val="center"/>
              <w:rPr>
                <w:sz w:val="20"/>
                <w:szCs w:val="20"/>
              </w:rPr>
            </w:pPr>
            <w:r w:rsidRPr="00D43025">
              <w:rPr>
                <w:rFonts w:eastAsia="Times New Roman"/>
                <w:b/>
                <w:bCs/>
              </w:rPr>
              <w:t>23.</w:t>
            </w:r>
          </w:p>
        </w:tc>
        <w:tc>
          <w:tcPr>
            <w:tcW w:w="6820" w:type="dxa"/>
            <w:gridSpan w:val="4"/>
            <w:tcBorders>
              <w:right w:val="single" w:sz="8" w:space="0" w:color="auto"/>
            </w:tcBorders>
            <w:vAlign w:val="bottom"/>
          </w:tcPr>
          <w:p w:rsidR="00242ACE" w:rsidRPr="00D43025" w:rsidRDefault="00864431">
            <w:pPr>
              <w:spacing w:line="214" w:lineRule="exact"/>
              <w:ind w:left="100"/>
              <w:rPr>
                <w:sz w:val="20"/>
                <w:szCs w:val="20"/>
              </w:rPr>
            </w:pPr>
            <w:r w:rsidRPr="00D43025">
              <w:rPr>
                <w:rFonts w:eastAsia="Times New Roman"/>
                <w:b/>
                <w:bCs/>
              </w:rPr>
              <w:t>Имеете ли Вы привычку подсаливать приготовленную пищу, не</w:t>
            </w:r>
          </w:p>
        </w:tc>
        <w:tc>
          <w:tcPr>
            <w:tcW w:w="880" w:type="dxa"/>
            <w:vAlign w:val="bottom"/>
          </w:tcPr>
          <w:p w:rsidR="00242ACE" w:rsidRPr="00D43025" w:rsidRDefault="00864431">
            <w:pPr>
              <w:spacing w:line="214" w:lineRule="exact"/>
              <w:ind w:left="100"/>
              <w:rPr>
                <w:sz w:val="20"/>
                <w:szCs w:val="20"/>
              </w:rPr>
            </w:pPr>
            <w:r w:rsidRPr="00D43025">
              <w:rPr>
                <w:rFonts w:eastAsia="Times New Roman"/>
              </w:rPr>
              <w:t>Да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42ACE" w:rsidRPr="00D43025" w:rsidRDefault="00242ACE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:rsidR="00242ACE" w:rsidRPr="00D43025" w:rsidRDefault="00864431">
            <w:pPr>
              <w:spacing w:line="214" w:lineRule="exact"/>
              <w:ind w:left="80"/>
              <w:rPr>
                <w:sz w:val="20"/>
                <w:szCs w:val="20"/>
              </w:rPr>
            </w:pPr>
            <w:r w:rsidRPr="00D43025">
              <w:rPr>
                <w:rFonts w:eastAsia="Times New Roman"/>
              </w:rPr>
              <w:t>Нет</w:t>
            </w:r>
          </w:p>
        </w:tc>
        <w:tc>
          <w:tcPr>
            <w:tcW w:w="0" w:type="dxa"/>
            <w:vAlign w:val="bottom"/>
          </w:tcPr>
          <w:p w:rsidR="00242ACE" w:rsidRPr="00D43025" w:rsidRDefault="00242ACE">
            <w:pPr>
              <w:rPr>
                <w:sz w:val="1"/>
                <w:szCs w:val="1"/>
              </w:rPr>
            </w:pPr>
          </w:p>
        </w:tc>
      </w:tr>
      <w:tr w:rsidR="00242ACE" w:rsidRPr="00D43025">
        <w:trPr>
          <w:trHeight w:val="281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42ACE" w:rsidRPr="00D43025" w:rsidRDefault="00242AC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242ACE" w:rsidRPr="00D43025" w:rsidRDefault="00864431">
            <w:pPr>
              <w:ind w:left="100"/>
              <w:rPr>
                <w:sz w:val="20"/>
                <w:szCs w:val="20"/>
              </w:rPr>
            </w:pPr>
            <w:r w:rsidRPr="00D43025">
              <w:rPr>
                <w:rFonts w:eastAsia="Times New Roman"/>
                <w:b/>
                <w:bCs/>
              </w:rPr>
              <w:t>пробуя ее?</w:t>
            </w: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242ACE" w:rsidRPr="00D43025" w:rsidRDefault="00242AC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242ACE" w:rsidRPr="00D43025" w:rsidRDefault="00242A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ACE" w:rsidRPr="00D43025" w:rsidRDefault="00242AC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242ACE" w:rsidRPr="00D43025" w:rsidRDefault="00242AC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ACE" w:rsidRPr="00D43025" w:rsidRDefault="00242AC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42ACE" w:rsidRPr="00D43025" w:rsidRDefault="00242A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42ACE" w:rsidRPr="00D43025" w:rsidRDefault="00242ACE">
            <w:pPr>
              <w:rPr>
                <w:sz w:val="1"/>
                <w:szCs w:val="1"/>
              </w:rPr>
            </w:pPr>
          </w:p>
        </w:tc>
      </w:tr>
      <w:tr w:rsidR="00242ACE" w:rsidRPr="00D43025">
        <w:trPr>
          <w:trHeight w:val="215"/>
        </w:trPr>
        <w:tc>
          <w:tcPr>
            <w:tcW w:w="720" w:type="dxa"/>
            <w:vAlign w:val="bottom"/>
          </w:tcPr>
          <w:p w:rsidR="00242ACE" w:rsidRPr="00D43025" w:rsidRDefault="00864431">
            <w:pPr>
              <w:spacing w:line="214" w:lineRule="exact"/>
              <w:jc w:val="center"/>
              <w:rPr>
                <w:sz w:val="20"/>
                <w:szCs w:val="20"/>
              </w:rPr>
            </w:pPr>
            <w:r w:rsidRPr="00D43025">
              <w:rPr>
                <w:rFonts w:eastAsia="Times New Roman"/>
                <w:b/>
                <w:bCs/>
                <w:w w:val="99"/>
              </w:rPr>
              <w:t>24</w:t>
            </w:r>
          </w:p>
        </w:tc>
        <w:tc>
          <w:tcPr>
            <w:tcW w:w="5720" w:type="dxa"/>
            <w:gridSpan w:val="3"/>
            <w:vAlign w:val="bottom"/>
          </w:tcPr>
          <w:p w:rsidR="00242ACE" w:rsidRPr="00D43025" w:rsidRDefault="00864431">
            <w:pPr>
              <w:spacing w:line="214" w:lineRule="exact"/>
              <w:ind w:left="100"/>
              <w:rPr>
                <w:sz w:val="20"/>
                <w:szCs w:val="20"/>
              </w:rPr>
            </w:pPr>
            <w:r w:rsidRPr="00D43025">
              <w:rPr>
                <w:rFonts w:eastAsia="Times New Roman"/>
                <w:b/>
                <w:bCs/>
              </w:rPr>
              <w:t>Принимали ли Вы за последний год психотропные или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42ACE" w:rsidRPr="00D43025" w:rsidRDefault="00242ACE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:rsidR="00242ACE" w:rsidRPr="00D43025" w:rsidRDefault="00864431">
            <w:pPr>
              <w:spacing w:line="214" w:lineRule="exact"/>
              <w:ind w:left="100"/>
              <w:rPr>
                <w:sz w:val="20"/>
                <w:szCs w:val="20"/>
              </w:rPr>
            </w:pPr>
            <w:r w:rsidRPr="00D43025">
              <w:rPr>
                <w:rFonts w:eastAsia="Times New Roman"/>
              </w:rPr>
              <w:t>Да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42ACE" w:rsidRPr="00D43025" w:rsidRDefault="00242ACE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:rsidR="00242ACE" w:rsidRPr="00D43025" w:rsidRDefault="00864431">
            <w:pPr>
              <w:spacing w:line="214" w:lineRule="exact"/>
              <w:ind w:left="80"/>
              <w:rPr>
                <w:sz w:val="20"/>
                <w:szCs w:val="20"/>
              </w:rPr>
            </w:pPr>
            <w:r w:rsidRPr="00D43025">
              <w:rPr>
                <w:rFonts w:eastAsia="Times New Roman"/>
              </w:rPr>
              <w:t>Нет</w:t>
            </w:r>
          </w:p>
        </w:tc>
        <w:tc>
          <w:tcPr>
            <w:tcW w:w="0" w:type="dxa"/>
            <w:vAlign w:val="bottom"/>
          </w:tcPr>
          <w:p w:rsidR="00242ACE" w:rsidRPr="00D43025" w:rsidRDefault="00242ACE">
            <w:pPr>
              <w:rPr>
                <w:sz w:val="1"/>
                <w:szCs w:val="1"/>
              </w:rPr>
            </w:pPr>
          </w:p>
        </w:tc>
      </w:tr>
      <w:tr w:rsidR="00242ACE" w:rsidRPr="00D43025">
        <w:trPr>
          <w:trHeight w:val="281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42ACE" w:rsidRPr="00D43025" w:rsidRDefault="00242ACE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gridSpan w:val="3"/>
            <w:tcBorders>
              <w:bottom w:val="single" w:sz="8" w:space="0" w:color="auto"/>
            </w:tcBorders>
            <w:vAlign w:val="bottom"/>
          </w:tcPr>
          <w:p w:rsidR="00242ACE" w:rsidRPr="00D43025" w:rsidRDefault="00864431">
            <w:pPr>
              <w:ind w:left="100"/>
              <w:rPr>
                <w:sz w:val="20"/>
                <w:szCs w:val="20"/>
              </w:rPr>
            </w:pPr>
            <w:r w:rsidRPr="00D43025">
              <w:rPr>
                <w:rFonts w:eastAsia="Times New Roman"/>
                <w:b/>
                <w:bCs/>
              </w:rPr>
              <w:t>наркотические вещества без назначения врача?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ACE" w:rsidRPr="00D43025" w:rsidRDefault="00242AC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242ACE" w:rsidRPr="00D43025" w:rsidRDefault="00242AC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ACE" w:rsidRPr="00D43025" w:rsidRDefault="00242AC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42ACE" w:rsidRPr="00D43025" w:rsidRDefault="00242A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42ACE" w:rsidRPr="00D43025" w:rsidRDefault="00242ACE">
            <w:pPr>
              <w:rPr>
                <w:sz w:val="1"/>
                <w:szCs w:val="1"/>
              </w:rPr>
            </w:pPr>
          </w:p>
        </w:tc>
      </w:tr>
      <w:tr w:rsidR="00242ACE">
        <w:trPr>
          <w:trHeight w:val="244"/>
        </w:trPr>
        <w:tc>
          <w:tcPr>
            <w:tcW w:w="720" w:type="dxa"/>
            <w:vMerge w:val="restart"/>
            <w:vAlign w:val="bottom"/>
          </w:tcPr>
          <w:p w:rsidR="00242ACE" w:rsidRDefault="008644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25.</w:t>
            </w:r>
          </w:p>
        </w:tc>
        <w:tc>
          <w:tcPr>
            <w:tcW w:w="5720" w:type="dxa"/>
            <w:gridSpan w:val="3"/>
            <w:tcBorders>
              <w:bottom w:val="single" w:sz="8" w:space="0" w:color="auto"/>
            </w:tcBorders>
            <w:vAlign w:val="bottom"/>
          </w:tcPr>
          <w:p w:rsidR="00242ACE" w:rsidRDefault="00864431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Как часто Вы употребляете алкогольные напитки?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242ACE" w:rsidRDefault="00242ACE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242ACE" w:rsidRDefault="00242ACE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42ACE" w:rsidRDefault="00242ACE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42ACE" w:rsidRDefault="00242AC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42ACE" w:rsidRDefault="00242ACE">
            <w:pPr>
              <w:rPr>
                <w:sz w:val="1"/>
                <w:szCs w:val="1"/>
              </w:rPr>
            </w:pPr>
          </w:p>
        </w:tc>
      </w:tr>
      <w:tr w:rsidR="00242ACE">
        <w:trPr>
          <w:trHeight w:val="211"/>
        </w:trPr>
        <w:tc>
          <w:tcPr>
            <w:tcW w:w="720" w:type="dxa"/>
            <w:vMerge/>
            <w:vAlign w:val="bottom"/>
          </w:tcPr>
          <w:p w:rsidR="00242ACE" w:rsidRDefault="00242ACE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42ACE" w:rsidRDefault="00864431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Никогда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42ACE" w:rsidRDefault="00864431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 в месяц и реже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42ACE" w:rsidRDefault="00864431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2-4 раза в месяц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242ACE" w:rsidRDefault="00864431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2-3 раза в неделю</w:t>
            </w:r>
          </w:p>
        </w:tc>
        <w:tc>
          <w:tcPr>
            <w:tcW w:w="1900" w:type="dxa"/>
            <w:gridSpan w:val="2"/>
            <w:vAlign w:val="bottom"/>
          </w:tcPr>
          <w:p w:rsidR="00242ACE" w:rsidRDefault="00864431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≥ 4 раз в  неделю</w:t>
            </w:r>
          </w:p>
        </w:tc>
        <w:tc>
          <w:tcPr>
            <w:tcW w:w="0" w:type="dxa"/>
            <w:vAlign w:val="bottom"/>
          </w:tcPr>
          <w:p w:rsidR="00242ACE" w:rsidRDefault="00242ACE">
            <w:pPr>
              <w:rPr>
                <w:sz w:val="1"/>
                <w:szCs w:val="1"/>
              </w:rPr>
            </w:pPr>
          </w:p>
        </w:tc>
      </w:tr>
      <w:tr w:rsidR="00242ACE">
        <w:trPr>
          <w:trHeight w:val="285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42ACE" w:rsidRDefault="00242AC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ACE" w:rsidRDefault="008644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(0 баллов)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ACE" w:rsidRDefault="008644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(1 балл)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ACE" w:rsidRDefault="008644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(2 балла)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242ACE" w:rsidRDefault="008644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(3 балла)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ACE" w:rsidRDefault="00242AC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vAlign w:val="bottom"/>
          </w:tcPr>
          <w:p w:rsidR="00242ACE" w:rsidRDefault="008644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(4 балла)</w:t>
            </w:r>
          </w:p>
        </w:tc>
        <w:tc>
          <w:tcPr>
            <w:tcW w:w="0" w:type="dxa"/>
            <w:vAlign w:val="bottom"/>
          </w:tcPr>
          <w:p w:rsidR="00242ACE" w:rsidRDefault="00242ACE">
            <w:pPr>
              <w:rPr>
                <w:sz w:val="1"/>
                <w:szCs w:val="1"/>
              </w:rPr>
            </w:pPr>
          </w:p>
        </w:tc>
      </w:tr>
    </w:tbl>
    <w:p w:rsidR="00242ACE" w:rsidRDefault="00864431">
      <w:pPr>
        <w:spacing w:line="225" w:lineRule="auto"/>
        <w:ind w:left="820" w:right="440"/>
        <w:rPr>
          <w:sz w:val="20"/>
          <w:szCs w:val="20"/>
        </w:rPr>
      </w:pPr>
      <w:r>
        <w:rPr>
          <w:rFonts w:eastAsia="Times New Roman"/>
          <w:b/>
          <w:bCs/>
        </w:rPr>
        <w:t>Какое количество алкогольных напитков (сколько порций) вы выпиваете обычно за один раз?</w:t>
      </w:r>
    </w:p>
    <w:p w:rsidR="00242ACE" w:rsidRDefault="00242ACE">
      <w:pPr>
        <w:spacing w:line="2" w:lineRule="exact"/>
        <w:rPr>
          <w:sz w:val="20"/>
          <w:szCs w:val="20"/>
        </w:rPr>
      </w:pPr>
    </w:p>
    <w:p w:rsidR="00242ACE" w:rsidRDefault="00864431">
      <w:pPr>
        <w:numPr>
          <w:ilvl w:val="0"/>
          <w:numId w:val="3"/>
        </w:numPr>
        <w:tabs>
          <w:tab w:val="left" w:pos="820"/>
        </w:tabs>
        <w:spacing w:line="181" w:lineRule="auto"/>
        <w:ind w:left="820" w:right="400" w:hanging="596"/>
        <w:rPr>
          <w:rFonts w:eastAsia="Times New Roman"/>
          <w:b/>
          <w:bCs/>
          <w:sz w:val="42"/>
          <w:szCs w:val="42"/>
          <w:vertAlign w:val="subscript"/>
        </w:rPr>
      </w:pPr>
      <w:r>
        <w:rPr>
          <w:rFonts w:eastAsia="Times New Roman"/>
          <w:sz w:val="21"/>
          <w:szCs w:val="21"/>
        </w:rPr>
        <w:t>1 порция равна 12 мл чистого этанола ИЛИ 30 мл крепкого алкоголя (водки) ИЛИ 100 мл сухого вина ИЛИ 300 мл пива</w:t>
      </w:r>
    </w:p>
    <w:p w:rsidR="00242ACE" w:rsidRDefault="0086443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-2540</wp:posOffset>
                </wp:positionV>
                <wp:extent cx="610552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5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.65pt,-0.1999pt" to="516.4pt,-0.1999pt" o:allowincell="f" strokecolor="#000000" strokeweight="0.480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324485</wp:posOffset>
                </wp:positionV>
                <wp:extent cx="655510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51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25.55pt" to="516.4pt,25.5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-5715</wp:posOffset>
                </wp:positionV>
                <wp:extent cx="0" cy="33337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3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2.4pt,-0.4499pt" to="122.4pt,25.8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-5715</wp:posOffset>
                </wp:positionV>
                <wp:extent cx="0" cy="33337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3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8.75pt,-0.4499pt" to="228.75pt,25.8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-5715</wp:posOffset>
                </wp:positionV>
                <wp:extent cx="0" cy="33337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3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0.8pt,-0.4499pt" to="320.8pt,25.8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5335905</wp:posOffset>
                </wp:positionH>
                <wp:positionV relativeFrom="paragraph">
                  <wp:posOffset>-5715</wp:posOffset>
                </wp:positionV>
                <wp:extent cx="0" cy="33337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3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0.15pt,-0.4499pt" to="420.15pt,25.8pt" o:allowincell="f" strokecolor="#000000" strokeweight="0.4799pt"/>
            </w:pict>
          </mc:Fallback>
        </mc:AlternateContent>
      </w: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940"/>
        <w:gridCol w:w="1980"/>
        <w:gridCol w:w="1920"/>
        <w:gridCol w:w="1620"/>
      </w:tblGrid>
      <w:tr w:rsidR="00242ACE">
        <w:trPr>
          <w:trHeight w:val="222"/>
        </w:trPr>
        <w:tc>
          <w:tcPr>
            <w:tcW w:w="1380" w:type="dxa"/>
            <w:vAlign w:val="bottom"/>
          </w:tcPr>
          <w:p w:rsidR="00242ACE" w:rsidRDefault="00864431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1-2 порции</w:t>
            </w:r>
          </w:p>
        </w:tc>
        <w:tc>
          <w:tcPr>
            <w:tcW w:w="1940" w:type="dxa"/>
            <w:vAlign w:val="bottom"/>
          </w:tcPr>
          <w:p w:rsidR="00242ACE" w:rsidRDefault="00864431">
            <w:pPr>
              <w:spacing w:line="22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3-4 порции</w:t>
            </w:r>
          </w:p>
        </w:tc>
        <w:tc>
          <w:tcPr>
            <w:tcW w:w="1980" w:type="dxa"/>
            <w:vAlign w:val="bottom"/>
          </w:tcPr>
          <w:p w:rsidR="00242ACE" w:rsidRDefault="00864431">
            <w:pPr>
              <w:spacing w:line="222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5-6 порций</w:t>
            </w:r>
          </w:p>
        </w:tc>
        <w:tc>
          <w:tcPr>
            <w:tcW w:w="1920" w:type="dxa"/>
            <w:vAlign w:val="bottom"/>
          </w:tcPr>
          <w:p w:rsidR="00242ACE" w:rsidRDefault="00864431">
            <w:pPr>
              <w:spacing w:line="222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7-9 порций</w:t>
            </w:r>
          </w:p>
        </w:tc>
        <w:tc>
          <w:tcPr>
            <w:tcW w:w="1620" w:type="dxa"/>
            <w:vAlign w:val="bottom"/>
          </w:tcPr>
          <w:p w:rsidR="00242ACE" w:rsidRDefault="00864431">
            <w:pPr>
              <w:spacing w:line="22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≥ 10 порций</w:t>
            </w:r>
          </w:p>
        </w:tc>
      </w:tr>
      <w:tr w:rsidR="00242ACE">
        <w:trPr>
          <w:trHeight w:val="294"/>
        </w:trPr>
        <w:tc>
          <w:tcPr>
            <w:tcW w:w="1380" w:type="dxa"/>
            <w:vAlign w:val="bottom"/>
          </w:tcPr>
          <w:p w:rsidR="00242ACE" w:rsidRDefault="008644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(0 баллов)</w:t>
            </w:r>
          </w:p>
        </w:tc>
        <w:tc>
          <w:tcPr>
            <w:tcW w:w="1940" w:type="dxa"/>
            <w:vAlign w:val="bottom"/>
          </w:tcPr>
          <w:p w:rsidR="00242ACE" w:rsidRDefault="0086443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(1 балл)</w:t>
            </w:r>
          </w:p>
        </w:tc>
        <w:tc>
          <w:tcPr>
            <w:tcW w:w="1980" w:type="dxa"/>
            <w:vAlign w:val="bottom"/>
          </w:tcPr>
          <w:p w:rsidR="00242ACE" w:rsidRDefault="00864431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(2 балла)</w:t>
            </w:r>
          </w:p>
        </w:tc>
        <w:tc>
          <w:tcPr>
            <w:tcW w:w="1920" w:type="dxa"/>
            <w:vAlign w:val="bottom"/>
          </w:tcPr>
          <w:p w:rsidR="00242ACE" w:rsidRDefault="0086443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(3 балла)</w:t>
            </w:r>
          </w:p>
        </w:tc>
        <w:tc>
          <w:tcPr>
            <w:tcW w:w="1620" w:type="dxa"/>
            <w:vAlign w:val="bottom"/>
          </w:tcPr>
          <w:p w:rsidR="00242ACE" w:rsidRDefault="00864431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(4 балла)</w:t>
            </w:r>
          </w:p>
        </w:tc>
      </w:tr>
    </w:tbl>
    <w:p w:rsidR="00242ACE" w:rsidRDefault="00864431">
      <w:pPr>
        <w:spacing w:line="210" w:lineRule="auto"/>
        <w:ind w:left="820"/>
        <w:rPr>
          <w:sz w:val="20"/>
          <w:szCs w:val="20"/>
        </w:rPr>
      </w:pPr>
      <w:r>
        <w:rPr>
          <w:rFonts w:eastAsia="Times New Roman"/>
          <w:b/>
          <w:bCs/>
        </w:rPr>
        <w:t>Как часто Вы употребляете за один раз 6 или более порций?</w:t>
      </w:r>
    </w:p>
    <w:p w:rsidR="00242ACE" w:rsidRDefault="00864431">
      <w:pPr>
        <w:numPr>
          <w:ilvl w:val="0"/>
          <w:numId w:val="4"/>
        </w:numPr>
        <w:tabs>
          <w:tab w:val="left" w:pos="820"/>
        </w:tabs>
        <w:spacing w:line="180" w:lineRule="auto"/>
        <w:ind w:left="820" w:hanging="596"/>
        <w:rPr>
          <w:rFonts w:eastAsia="Times New Roman"/>
          <w:b/>
          <w:bCs/>
          <w:sz w:val="34"/>
          <w:szCs w:val="34"/>
          <w:vertAlign w:val="subscript"/>
        </w:rPr>
      </w:pPr>
      <w:r>
        <w:rPr>
          <w:rFonts w:eastAsia="Times New Roman"/>
          <w:sz w:val="19"/>
          <w:szCs w:val="19"/>
        </w:rPr>
        <w:t>6 порций равны ИЛИ 180 мл крепкого алкоголя (водки) ИЛИ 600 мл сухого вина ИЛИ 1,8 л пива</w:t>
      </w:r>
    </w:p>
    <w:p w:rsidR="00242ACE" w:rsidRDefault="00242ACE">
      <w:pPr>
        <w:spacing w:line="1" w:lineRule="exact"/>
        <w:rPr>
          <w:rFonts w:eastAsia="Times New Roman"/>
          <w:b/>
          <w:bCs/>
          <w:sz w:val="34"/>
          <w:szCs w:val="34"/>
          <w:vertAlign w:val="subscript"/>
        </w:rPr>
      </w:pPr>
    </w:p>
    <w:p w:rsidR="00242ACE" w:rsidRDefault="00864431">
      <w:pPr>
        <w:spacing w:line="210" w:lineRule="auto"/>
        <w:ind w:left="820"/>
        <w:rPr>
          <w:rFonts w:eastAsia="Times New Roman"/>
          <w:b/>
          <w:bCs/>
          <w:sz w:val="34"/>
          <w:szCs w:val="34"/>
          <w:vertAlign w:val="subscript"/>
        </w:rPr>
      </w:pPr>
      <w:r>
        <w:rPr>
          <w:rFonts w:eastAsia="Times New Roman"/>
        </w:rPr>
        <w:t>НикогдаРаз в месяц и реже   2-4 раза в месяц   2-3 раза в неделю   ≥ 4 раз в неделю</w:t>
      </w:r>
    </w:p>
    <w:p w:rsidR="00242ACE" w:rsidRDefault="0086443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-143510</wp:posOffset>
                </wp:positionV>
                <wp:extent cx="610552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5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.65pt,-11.2999pt" to="516.4pt,-11.29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-146050</wp:posOffset>
                </wp:positionV>
                <wp:extent cx="0" cy="33147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14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2.4pt,-11.4999pt" to="122.4pt,14.6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-146050</wp:posOffset>
                </wp:positionV>
                <wp:extent cx="0" cy="33147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14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8.75pt,-11.4999pt" to="228.75pt,14.6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-146050</wp:posOffset>
                </wp:positionV>
                <wp:extent cx="0" cy="33147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14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0.8pt,-11.4999pt" to="320.8pt,14.6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5335905</wp:posOffset>
                </wp:positionH>
                <wp:positionV relativeFrom="paragraph">
                  <wp:posOffset>-146050</wp:posOffset>
                </wp:positionV>
                <wp:extent cx="0" cy="33147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14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0.15pt,-11.4999pt" to="420.15pt,14.6pt" o:allowincell="f" strokecolor="#000000" strokeweight="0.4799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420"/>
        <w:gridCol w:w="1960"/>
        <w:gridCol w:w="2320"/>
        <w:gridCol w:w="1980"/>
        <w:gridCol w:w="1920"/>
      </w:tblGrid>
      <w:tr w:rsidR="00242ACE">
        <w:trPr>
          <w:trHeight w:val="282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242ACE" w:rsidRDefault="00242A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42ACE" w:rsidRDefault="008644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(0 баллов)</w:t>
            </w: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242ACE" w:rsidRDefault="0086443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(1 балл)</w:t>
            </w: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242ACE" w:rsidRDefault="00864431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(2 балла)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242ACE" w:rsidRDefault="008644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(3 балла)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242ACE" w:rsidRDefault="008644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(4 балла)</w:t>
            </w:r>
          </w:p>
        </w:tc>
      </w:tr>
      <w:tr w:rsidR="00242ACE">
        <w:trPr>
          <w:trHeight w:val="294"/>
        </w:trPr>
        <w:tc>
          <w:tcPr>
            <w:tcW w:w="8420" w:type="dxa"/>
            <w:gridSpan w:val="5"/>
            <w:vAlign w:val="bottom"/>
          </w:tcPr>
          <w:p w:rsidR="00242ACE" w:rsidRDefault="008644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ОБЩАЯ СУММА БАЛЛОВ в ответах на вопросы №№ 25-27 равна ______ баллов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42ACE" w:rsidRDefault="00242ACE">
            <w:pPr>
              <w:rPr>
                <w:sz w:val="24"/>
                <w:szCs w:val="24"/>
              </w:rPr>
            </w:pPr>
          </w:p>
        </w:tc>
      </w:tr>
      <w:tr w:rsidR="00242ACE">
        <w:trPr>
          <w:trHeight w:val="202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242ACE" w:rsidRDefault="00242ACE">
            <w:pPr>
              <w:rPr>
                <w:sz w:val="17"/>
                <w:szCs w:val="17"/>
              </w:rPr>
            </w:pPr>
          </w:p>
        </w:tc>
        <w:tc>
          <w:tcPr>
            <w:tcW w:w="5700" w:type="dxa"/>
            <w:gridSpan w:val="3"/>
            <w:tcBorders>
              <w:bottom w:val="single" w:sz="8" w:space="0" w:color="auto"/>
            </w:tcBorders>
            <w:vAlign w:val="bottom"/>
          </w:tcPr>
          <w:p w:rsidR="00242ACE" w:rsidRDefault="00242ACE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242ACE" w:rsidRDefault="00242ACE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ACE" w:rsidRDefault="00242ACE">
            <w:pPr>
              <w:rPr>
                <w:sz w:val="17"/>
                <w:szCs w:val="17"/>
              </w:rPr>
            </w:pPr>
          </w:p>
        </w:tc>
      </w:tr>
      <w:tr w:rsidR="00242ACE">
        <w:trPr>
          <w:trHeight w:val="214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42ACE" w:rsidRDefault="00242ACE">
            <w:pPr>
              <w:rPr>
                <w:sz w:val="18"/>
                <w:szCs w:val="18"/>
              </w:rPr>
            </w:pPr>
          </w:p>
        </w:tc>
        <w:tc>
          <w:tcPr>
            <w:tcW w:w="5700" w:type="dxa"/>
            <w:gridSpan w:val="3"/>
            <w:tcBorders>
              <w:right w:val="single" w:sz="8" w:space="0" w:color="auto"/>
            </w:tcBorders>
            <w:vAlign w:val="bottom"/>
          </w:tcPr>
          <w:p w:rsidR="00242ACE" w:rsidRDefault="00864431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Есть ли у Вас другие жалобы на свое здоровье, не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42ACE" w:rsidRDefault="00242ACE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42ACE" w:rsidRDefault="00242ACE">
            <w:pPr>
              <w:rPr>
                <w:sz w:val="18"/>
                <w:szCs w:val="18"/>
              </w:rPr>
            </w:pPr>
          </w:p>
        </w:tc>
      </w:tr>
      <w:tr w:rsidR="00242ACE">
        <w:trPr>
          <w:trHeight w:val="25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42ACE" w:rsidRDefault="0086443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28.</w:t>
            </w:r>
          </w:p>
        </w:tc>
        <w:tc>
          <w:tcPr>
            <w:tcW w:w="5700" w:type="dxa"/>
            <w:gridSpan w:val="3"/>
            <w:tcBorders>
              <w:right w:val="single" w:sz="8" w:space="0" w:color="auto"/>
            </w:tcBorders>
            <w:vAlign w:val="bottom"/>
          </w:tcPr>
          <w:p w:rsidR="00242ACE" w:rsidRDefault="008644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вошедшие в настоящую анкету и которые Вы бы хотели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42ACE" w:rsidRPr="00BF3510" w:rsidRDefault="00864431">
            <w:pPr>
              <w:ind w:left="80"/>
              <w:rPr>
                <w:strike/>
                <w:sz w:val="20"/>
                <w:szCs w:val="20"/>
              </w:rPr>
            </w:pPr>
            <w:r w:rsidRPr="00BF3510">
              <w:rPr>
                <w:rFonts w:eastAsia="Times New Roman"/>
                <w:strike/>
              </w:rPr>
              <w:t>Да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42ACE" w:rsidRDefault="008644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Нет</w:t>
            </w:r>
          </w:p>
        </w:tc>
      </w:tr>
      <w:tr w:rsidR="00242ACE">
        <w:trPr>
          <w:trHeight w:val="285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ACE" w:rsidRDefault="00242ACE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bottom w:val="single" w:sz="8" w:space="0" w:color="auto"/>
            </w:tcBorders>
            <w:vAlign w:val="bottom"/>
          </w:tcPr>
          <w:p w:rsidR="00242ACE" w:rsidRDefault="008644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сообщить врачу (фельдшеру)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ACE" w:rsidRDefault="00242AC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ACE" w:rsidRDefault="00242AC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ACE" w:rsidRDefault="00242ACE">
            <w:pPr>
              <w:rPr>
                <w:sz w:val="24"/>
                <w:szCs w:val="24"/>
              </w:rPr>
            </w:pPr>
          </w:p>
        </w:tc>
      </w:tr>
    </w:tbl>
    <w:p w:rsidR="00242ACE" w:rsidRDefault="00242ACE">
      <w:pPr>
        <w:spacing w:line="1" w:lineRule="exact"/>
        <w:rPr>
          <w:sz w:val="20"/>
          <w:szCs w:val="20"/>
        </w:rPr>
      </w:pPr>
    </w:p>
    <w:p w:rsidR="002C6C6D" w:rsidRDefault="002C6C6D">
      <w:pPr>
        <w:spacing w:line="1" w:lineRule="exact"/>
        <w:rPr>
          <w:sz w:val="20"/>
          <w:szCs w:val="20"/>
        </w:rPr>
      </w:pPr>
    </w:p>
    <w:p w:rsidR="002C6C6D" w:rsidRDefault="002C6C6D">
      <w:pPr>
        <w:spacing w:line="1" w:lineRule="exact"/>
        <w:rPr>
          <w:sz w:val="20"/>
          <w:szCs w:val="20"/>
        </w:rPr>
      </w:pPr>
    </w:p>
    <w:p w:rsidR="002C6C6D" w:rsidRPr="002C6C6D" w:rsidRDefault="002C6C6D" w:rsidP="002C6C6D">
      <w:pPr>
        <w:rPr>
          <w:sz w:val="20"/>
          <w:szCs w:val="20"/>
        </w:rPr>
      </w:pPr>
    </w:p>
    <w:p w:rsidR="002C6C6D" w:rsidRDefault="002C6C6D" w:rsidP="002C6C6D">
      <w:pPr>
        <w:rPr>
          <w:sz w:val="20"/>
          <w:szCs w:val="20"/>
        </w:rPr>
      </w:pPr>
    </w:p>
    <w:p w:rsidR="002C6C6D" w:rsidRDefault="002C6C6D" w:rsidP="002C6C6D">
      <w:pPr>
        <w:tabs>
          <w:tab w:val="left" w:pos="6915"/>
        </w:tabs>
        <w:rPr>
          <w:sz w:val="20"/>
          <w:szCs w:val="20"/>
        </w:rPr>
      </w:pPr>
    </w:p>
    <w:p w:rsidR="002C6C6D" w:rsidRDefault="002C6C6D" w:rsidP="002C6C6D">
      <w:pPr>
        <w:tabs>
          <w:tab w:val="left" w:pos="6915"/>
        </w:tabs>
        <w:rPr>
          <w:sz w:val="20"/>
          <w:szCs w:val="20"/>
        </w:rPr>
      </w:pPr>
    </w:p>
    <w:p w:rsidR="002C6C6D" w:rsidRDefault="002C6C6D" w:rsidP="002C6C6D">
      <w:pPr>
        <w:tabs>
          <w:tab w:val="left" w:pos="6915"/>
        </w:tabs>
        <w:rPr>
          <w:sz w:val="20"/>
          <w:szCs w:val="20"/>
        </w:rPr>
      </w:pPr>
    </w:p>
    <w:p w:rsidR="002C6C6D" w:rsidRDefault="002C6C6D" w:rsidP="002C6C6D">
      <w:pPr>
        <w:tabs>
          <w:tab w:val="left" w:pos="691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2C6C6D" w:rsidRDefault="002C6C6D" w:rsidP="002C6C6D">
      <w:pPr>
        <w:jc w:val="right"/>
        <w:rPr>
          <w:sz w:val="20"/>
          <w:szCs w:val="20"/>
        </w:rPr>
      </w:pPr>
    </w:p>
    <w:p w:rsidR="002C6C6D" w:rsidRDefault="002C6C6D" w:rsidP="002C6C6D">
      <w:pPr>
        <w:spacing w:line="286" w:lineRule="auto"/>
        <w:ind w:right="-37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244061"/>
          <w:sz w:val="24"/>
          <w:szCs w:val="24"/>
        </w:rPr>
        <w:lastRenderedPageBreak/>
        <w:t>Правила вынесения заключения по результатам опроса (анкетирования) в рамках диспансеризации граждан в возрасте до 65 лет</w:t>
      </w:r>
    </w:p>
    <w:p w:rsidR="002C6C6D" w:rsidRDefault="002C6C6D" w:rsidP="002C6C6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5B2229F1" wp14:editId="48AFF9FC">
                <wp:simplePos x="0" y="0"/>
                <wp:positionH relativeFrom="column">
                  <wp:posOffset>-4445</wp:posOffset>
                </wp:positionH>
                <wp:positionV relativeFrom="paragraph">
                  <wp:posOffset>-413385</wp:posOffset>
                </wp:positionV>
                <wp:extent cx="6489065" cy="0"/>
                <wp:effectExtent l="0" t="0" r="0" b="0"/>
                <wp:wrapNone/>
                <wp:docPr id="29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9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32.55pt" to="510.6pt,-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ZFmuQEAAIADAAAOAAAAZHJzL2Uyb0RvYy54bWysU8uOEzEQvCPxD5bvZCZhNySjTPawS7is&#10;INLCB3RsT8bCL7lNZvL3tJ0HG+CE8KHldpfLXWV79TBaww4qovau5dNJzZlywkvt9i3/9nXzbsEZ&#10;JnASjHeq5UeF/GH99s1qCI2a+d4bqSIjEofNEFrepxSaqkLRKws48UE5KnY+WkiUxn0lIwzEbk01&#10;q+t5NfgoQ/RCIdLq06nI14W/65RIX7oOVWKm5dRbKjGWuMuxWq+g2UcIvRbnNuAfurCgHR16pXqC&#10;BOxH1H9QWS2iR9+lifC28l2nhSoaSM20/k3NSw9BFS1kDoarTfj/aMXnwzYyLVs+W3LmwNIdlWPZ&#10;NHszBGwI8ui2MasTo3sJz158R6pVN8WcYDjBxi7aDCd5bCxeH69eqzExQYvzu8Wynt9zJqh292H+&#10;Ph9XQXPZGyKmT8pblictN9plJ6CBwzOmE/QCycvojZYbbUxJ4n73aCI7AN36powz+w3MODZQI/Xy&#10;vjDf1PA1RV3G3yisTvR8jbYtX1xB0PQK5EcnqU1oEmhzmpM6486+nazKpu28PG7jxU+65mLD+Unm&#10;d/Q6L7t/fZz1TwAAAP//AwBQSwMEFAAGAAgAAAAhANjv4d/eAAAACgEAAA8AAABkcnMvZG93bnJl&#10;di54bWxMj81qwzAQhO+FvIPYQm6JbJfawbUcQiHJqYcmeQDZ2tgm1spY8k/y9FWg0J6W3Rlmv8m2&#10;s27ZiL1tDAkI1wEwpNKohioBl/N+tQFmnSQlW0Mo4I4WtvniJZOpMhN943hyFfMhZFMpoHauSzm3&#10;ZY1a2rXpkLx2Nb2Wzq99xVUvJx+uWx4FQcy1bMh/qGWHnzWWt9OgBbypr+u+mMbjoXk8bvchTrpD&#10;mQixfJ13H8Aczu7PDE98jw65ZyrMQMqyVsAq8UY/4vcQ2FMPojACVvyeeJ7x/xXyHwAAAP//AwBQ&#10;SwECLQAUAAYACAAAACEAtoM4kv4AAADhAQAAEwAAAAAAAAAAAAAAAAAAAAAAW0NvbnRlbnRfVHlw&#10;ZXNdLnhtbFBLAQItABQABgAIAAAAIQA4/SH/1gAAAJQBAAALAAAAAAAAAAAAAAAAAC8BAABfcmVs&#10;cy8ucmVsc1BLAQItABQABgAIAAAAIQDnyZFmuQEAAIADAAAOAAAAAAAAAAAAAAAAAC4CAABkcnMv&#10;ZTJvRG9jLnhtbFBLAQItABQABgAIAAAAIQDY7+Hf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221626EB" wp14:editId="46DFCE34">
                <wp:simplePos x="0" y="0"/>
                <wp:positionH relativeFrom="column">
                  <wp:posOffset>267970</wp:posOffset>
                </wp:positionH>
                <wp:positionV relativeFrom="paragraph">
                  <wp:posOffset>-410210</wp:posOffset>
                </wp:positionV>
                <wp:extent cx="6210300" cy="726440"/>
                <wp:effectExtent l="0" t="0" r="0" b="0"/>
                <wp:wrapNone/>
                <wp:docPr id="30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0300" cy="72644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6" style="position:absolute;margin-left:21.1pt;margin-top:-32.3pt;width:489pt;height:57.2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C99jAEAAAYDAAAOAAAAZHJzL2Uyb0RvYy54bWysUk1vEzEQvSPxHyzfiTfbEtAqm0oQwqWC&#10;SC0/wPHaWav+0ozJJv+esZuEAjfUy8jjeX4z742Xd0fv2EED2hh6Pp81nOmg4mDDvuc/HjfvPnKG&#10;WYZBuhh0z08a+d3q7ZvllDrdxjG6QQMjkoDdlHo+5pw6IVCN2kucxaQDFU0ELzOlsBcDyInYvRNt&#10;0yzEFGFIEJVGpNv1c5GvKr8xWuXvxqDOzPWcZss1Qo27EsVqKbs9yDRadR5D/scUXtpATa9Ua5kl&#10;+wn2HypvFUSMJs9U9CIaY5WuGkjNvPlLzcMok65ayBxMV5vw9WjVt8MWmB16fkP2BOlpR7Uta4s3&#10;U8KOIA9pC0UdpvuonpAK4o9KSfCMORrwBUva2LEafboarY+ZKbpctPPmpqGGimof2sXtbd2EkN3l&#10;dQLMX3X0rBx6DrTI6q883GMu/WV3gdTBorPDxjpXE9jvPjtgB0lLX3/68n4zL1roCf6GVQHPM5fp&#10;d3E4beEijMyu+PPHKNt8mdP55fdd/QIAAP//AwBQSwMEFAAGAAgAAAAhAMtZ5FbcAAAACgEAAA8A&#10;AABkcnMvZG93bnJldi54bWxMj8FOwzAMhu9IvENkJG5bQpmirTSdpkmIG6IrD+C1pqlokqrJ1vL2&#10;eCc42v+n35+L/eIGcaUp9sEbeForEOSb0Pa+M/BZv662IGJC3+IQPBn4oQj78v6uwLwNs6/oekqd&#10;4BIfczRgUxpzKWNjyWFch5E8Z19hcph4nDrZTjhzuRtkppSWDnvPFyyOdLTUfJ8uzsAzWnWs33ZL&#10;dXj/qGartWpqbczjw3J4AZFoSX8w3PRZHUp2OoeLb6MYDGyyjEkDK73RIG6AyhSvzhzttiDLQv5/&#10;ofwFAAD//wMAUEsBAi0AFAAGAAgAAAAhALaDOJL+AAAA4QEAABMAAAAAAAAAAAAAAAAAAAAAAFtD&#10;b250ZW50X1R5cGVzXS54bWxQSwECLQAUAAYACAAAACEAOP0h/9YAAACUAQAACwAAAAAAAAAAAAAA&#10;AAAvAQAAX3JlbHMvLnJlbHNQSwECLQAUAAYACAAAACEAjPAvfYwBAAAGAwAADgAAAAAAAAAAAAAA&#10;AAAuAgAAZHJzL2Uyb0RvYy54bWxQSwECLQAUAAYACAAAACEAy1nkVtwAAAAKAQAADwAAAAAAAAAA&#10;AAAAAADmAwAAZHJzL2Rvd25yZXYueG1sUEsFBgAAAAAEAAQA8wAAAO8EAAAAAA==&#10;" o:allowincell="f" fillcolor="#dbe5f1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12F669A6" wp14:editId="123FC718">
                <wp:simplePos x="0" y="0"/>
                <wp:positionH relativeFrom="column">
                  <wp:posOffset>-1270</wp:posOffset>
                </wp:positionH>
                <wp:positionV relativeFrom="paragraph">
                  <wp:posOffset>-416560</wp:posOffset>
                </wp:positionV>
                <wp:extent cx="0" cy="738505"/>
                <wp:effectExtent l="0" t="0" r="0" b="0"/>
                <wp:wrapNone/>
                <wp:docPr id="31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85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-32.8pt" to="-.1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6FuAEAAH8DAAAOAAAAZHJzL2Uyb0RvYy54bWysU01vGyEQvVfqf0Dc613HjWOtvM4hqXuJ&#10;Wktpf8AYWC8qX2Ko1/73HVjbidueonAYMczjMe8By/uDNWyvImrvWj6d1JwpJ7zUbtfynz/Wnxac&#10;YQInwXinWn5UyO9XHz8sh9CoG997I1VkROKwGULL+5RCU1UoemUBJz4oR8XORwuJ0rirZISB2K2p&#10;bup6Xg0+yhC9UIi0+jgW+arwd50S6XvXoUrMtJx6SyXGErc5VqslNLsIodfi1Aa8oQsL2tGhF6pH&#10;SMB+R/0PldUievRdmghvK991WqiigdRM67/UPPcQVNFC5mC42ITvRyu+7TeRadny2ZQzB5buqBzL&#10;ZtmbIWBDkAe3iVmdOLjn8OTFL6RadVXMCYYRduiizXCSxw7F6+PFa3VITNDi57v5jDNBhbvZ4ra+&#10;zadV0Jy3hojpq/KW5UnLjXbZCGhg/4RphJ4heRm90XKtjSlJ3G0fTGR7oEtfl3Fiv4IZx4aWz6f1&#10;ojBf1fA1RV3G/yisTvR6jbYtX1xA0PQK5BcnqU1oEmgzzkmdcSfbRqeyZ1svj5t4tpNuudhwepH5&#10;Gb3Oy+6Xf7P6AwAA//8DAFBLAwQUAAYACAAAACEAmbffLNoAAAAGAQAADwAAAGRycy9kb3ducmV2&#10;LnhtbEyOMW+DMBSE90r5D9aL1C0xQYQgionaSnTr0KRLNwe/Agp+RraT0H/fl6mdTqc73X3Vfraj&#10;uKIPgyMFm3UCAql1ZqBOweexWRUgQtRk9OgIFfxggH29eKh0adyNPvB6iJ3gEQqlVtDHOJVShrZH&#10;q8PaTUicfTtvdWTrO2m8vvG4HWWaJLm0eiB+6PWErz2258PFKghD54vzLs2yl/S9/dq8NVlhG6Ue&#10;l/PzE4iIc/wrwx2f0aFmppO7kAliVLBKuciSb3MQnN/9ScE22YGsK/kfv/4FAAD//wMAUEsBAi0A&#10;FAAGAAgAAAAhALaDOJL+AAAA4QEAABMAAAAAAAAAAAAAAAAAAAAAAFtDb250ZW50X1R5cGVzXS54&#10;bWxQSwECLQAUAAYACAAAACEAOP0h/9YAAACUAQAACwAAAAAAAAAAAAAAAAAvAQAAX3JlbHMvLnJl&#10;bHNQSwECLQAUAAYACAAAACEAx7XOhbgBAAB/AwAADgAAAAAAAAAAAAAAAAAuAgAAZHJzL2Uyb0Rv&#10;Yy54bWxQSwECLQAUAAYACAAAACEAmbffLNoAAAAGAQAADwAAAAAAAAAAAAAAAAASBAAAZHJzL2Rv&#10;d25yZXYueG1sUEsFBgAAAAAEAAQA8wAAABk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33C5A9A1" wp14:editId="41094B06">
                <wp:simplePos x="0" y="0"/>
                <wp:positionH relativeFrom="column">
                  <wp:posOffset>6481445</wp:posOffset>
                </wp:positionH>
                <wp:positionV relativeFrom="paragraph">
                  <wp:posOffset>-416560</wp:posOffset>
                </wp:positionV>
                <wp:extent cx="0" cy="744855"/>
                <wp:effectExtent l="0" t="0" r="0" b="0"/>
                <wp:wrapNone/>
                <wp:docPr id="32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44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0.35pt,-32.8pt" to="510.3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TmMuQEAAH8DAAAOAAAAZHJzL2Uyb0RvYy54bWysU01vGyEQvVfqf0Dc6107jmOtvM4hqXuJ&#10;Wktpf8AYWC8qX2Ko1/73HVjbjdueqnIYMczjMe8Bq8ejNeygImrvWj6d1JwpJ7zUbt/yb183H5ac&#10;YQInwXinWn5SyB/X79+thtCome+9kSoyInHYDKHlfUqhqSoUvbKAEx+Uo2Lno4VEadxXMsJA7NZU&#10;s7peVIOPMkQvFCKtPo9Fvi78XadE+tJ1qBIzLafeUomxxF2O1XoFzT5C6LU4twH/0IUF7ejQK9Uz&#10;JGA/ov6DymoRPfouTYS3le86LVTRQGqm9W9qXnsIqmghczBcbcL/Rys+H7aRadnyuxlnDizdUTmW&#10;zbM3Q8CGIE9uG7M6cXSv4cWL70i16qaYEwwj7NhFm+Ekjx2L16er1+qYmKDF+cPijjNBhYf5fHl/&#10;n0+roLlsDRHTJ+Uty5OWG+2yEdDA4QXTCL1A8jJ6o+VGG1OSuN89mcgOQJe+KePMfgMzjg0tX0zr&#10;ZWG+qeFbirqMv1FYnej1Gm1bvryCoOkVyI9OUpvQJNBmnJM64862jU5lz3ZenrbxYifdcrHh/CLz&#10;M3qbl92//s36JwAAAP//AwBQSwMEFAAGAAgAAAAhAFaRCDLeAAAADAEAAA8AAABkcnMvZG93bnJl&#10;di54bWxMj7FOwzAQhnck3sG6SmytnShNohCnAqSwMVBY2Nz4mkSNz5HttuHtccUA43/36b/v6t1i&#10;JnZB50dLEpKNAIbUWT1SL+Hzo12XwHxQpNVkCSV8o4ddc39Xq0rbK73jZR96FkvIV0rCEMJcce67&#10;AY3yGzsjxd3ROqNCjK7n2qlrLDcTT4XIuVEjxQuDmvFlwO60PxsJfuxdeSrSLHtO37qv5LXNStNK&#10;+bBanh6BBVzCHww3/agOTXQ62DNpz6aYRSqKyEpY59sc2A35HR0kbJMCeFPz/080PwAAAP//AwBQ&#10;SwECLQAUAAYACAAAACEAtoM4kv4AAADhAQAAEwAAAAAAAAAAAAAAAAAAAAAAW0NvbnRlbnRfVHlw&#10;ZXNdLnhtbFBLAQItABQABgAIAAAAIQA4/SH/1gAAAJQBAAALAAAAAAAAAAAAAAAAAC8BAABfcmVs&#10;cy8ucmVsc1BLAQItABQABgAIAAAAIQAdtTmMuQEAAH8DAAAOAAAAAAAAAAAAAAAAAC4CAABkcnMv&#10;ZTJvRG9jLnhtbFBLAQItABQABgAIAAAAIQBWkQgy3gAAAAwBAAAPAAAAAAAAAAAAAAAAABMEAABk&#10;cnMvZG93bnJldi54bWxQSwUGAAAAAAQABADzAAAAHg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</w:p>
    <w:p w:rsidR="002C6C6D" w:rsidRDefault="002C6C6D" w:rsidP="002C6C6D">
      <w:pPr>
        <w:spacing w:line="200" w:lineRule="exact"/>
        <w:rPr>
          <w:sz w:val="24"/>
          <w:szCs w:val="24"/>
        </w:rPr>
      </w:pPr>
    </w:p>
    <w:p w:rsidR="002C6C6D" w:rsidRDefault="002C6C6D" w:rsidP="002C6C6D">
      <w:pPr>
        <w:spacing w:line="258" w:lineRule="exact"/>
        <w:rPr>
          <w:sz w:val="24"/>
          <w:szCs w:val="24"/>
        </w:rPr>
      </w:pPr>
    </w:p>
    <w:tbl>
      <w:tblPr>
        <w:tblW w:w="102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1284"/>
        <w:gridCol w:w="2567"/>
        <w:gridCol w:w="6399"/>
      </w:tblGrid>
      <w:tr w:rsidR="002C6C6D" w:rsidTr="00EE0B95">
        <w:trPr>
          <w:trHeight w:val="250"/>
        </w:trPr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6C6D" w:rsidRDefault="002C6C6D" w:rsidP="00EE0B95"/>
        </w:tc>
        <w:tc>
          <w:tcPr>
            <w:tcW w:w="128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Вопросы</w:t>
            </w:r>
          </w:p>
        </w:tc>
        <w:tc>
          <w:tcPr>
            <w:tcW w:w="256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Ответ и Заключение</w:t>
            </w:r>
          </w:p>
        </w:tc>
        <w:tc>
          <w:tcPr>
            <w:tcW w:w="63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Врачебная тактика - Показания на 2 этап</w:t>
            </w:r>
          </w:p>
        </w:tc>
      </w:tr>
      <w:tr w:rsidR="002C6C6D" w:rsidTr="00EE0B95">
        <w:trPr>
          <w:trHeight w:val="263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анкеты</w:t>
            </w:r>
          </w:p>
        </w:tc>
        <w:tc>
          <w:tcPr>
            <w:tcW w:w="2567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6399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диспансеризации ИЛИ дополнительное обследование</w:t>
            </w:r>
          </w:p>
        </w:tc>
      </w:tr>
      <w:tr w:rsidR="002C6C6D" w:rsidTr="00EE0B95">
        <w:trPr>
          <w:trHeight w:val="294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6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вне рамок диспансеризации*</w:t>
            </w:r>
          </w:p>
        </w:tc>
      </w:tr>
      <w:tr w:rsidR="002C6C6D" w:rsidTr="00EE0B95">
        <w:trPr>
          <w:trHeight w:val="253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3"/>
                <w:szCs w:val="23"/>
              </w:rPr>
            </w:pPr>
          </w:p>
        </w:tc>
        <w:tc>
          <w:tcPr>
            <w:tcW w:w="1284" w:type="dxa"/>
            <w:tcBorders>
              <w:bottom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3"/>
                <w:szCs w:val="23"/>
              </w:rPr>
            </w:pPr>
          </w:p>
        </w:tc>
        <w:tc>
          <w:tcPr>
            <w:tcW w:w="8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spacing w:line="265" w:lineRule="exact"/>
              <w:ind w:right="1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Осведомленность о заболеваниях в анамнезе (личный анамнез)</w:t>
            </w:r>
          </w:p>
        </w:tc>
      </w:tr>
      <w:tr w:rsidR="002C6C6D" w:rsidTr="00EE0B95">
        <w:trPr>
          <w:trHeight w:val="221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 1</w:t>
            </w:r>
          </w:p>
        </w:tc>
        <w:tc>
          <w:tcPr>
            <w:tcW w:w="2567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 «ДА» на любой</w:t>
            </w:r>
          </w:p>
        </w:tc>
        <w:tc>
          <w:tcPr>
            <w:tcW w:w="6399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Получить </w:t>
            </w:r>
            <w:r>
              <w:rPr>
                <w:rFonts w:eastAsia="Times New Roman"/>
                <w:w w:val="99"/>
                <w:sz w:val="24"/>
                <w:szCs w:val="24"/>
              </w:rPr>
              <w:t>документальное подтверждение заболевания</w:t>
            </w:r>
          </w:p>
        </w:tc>
      </w:tr>
      <w:tr w:rsidR="002C6C6D" w:rsidTr="00EE0B95">
        <w:trPr>
          <w:trHeight w:val="263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(1.1 –</w:t>
            </w:r>
          </w:p>
        </w:tc>
        <w:tc>
          <w:tcPr>
            <w:tcW w:w="2567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</w:t>
            </w:r>
          </w:p>
        </w:tc>
        <w:tc>
          <w:tcPr>
            <w:tcW w:w="6399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амб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карта, выписки) и при его наличии внести диагноз</w:t>
            </w:r>
          </w:p>
        </w:tc>
      </w:tr>
      <w:tr w:rsidR="002C6C6D" w:rsidTr="00EE0B95">
        <w:trPr>
          <w:trHeight w:val="263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1.10);</w:t>
            </w:r>
          </w:p>
        </w:tc>
        <w:tc>
          <w:tcPr>
            <w:tcW w:w="2567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Вероятность</w:t>
            </w:r>
          </w:p>
        </w:tc>
        <w:tc>
          <w:tcPr>
            <w:tcW w:w="6399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заболеваний в учетную форму;</w:t>
            </w:r>
          </w:p>
        </w:tc>
      </w:tr>
      <w:tr w:rsidR="002C6C6D" w:rsidTr="00EE0B95">
        <w:trPr>
          <w:trHeight w:val="259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3"/>
                <w:szCs w:val="23"/>
              </w:rPr>
            </w:pPr>
          </w:p>
        </w:tc>
        <w:tc>
          <w:tcPr>
            <w:tcW w:w="1284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Вопросы</w:t>
            </w:r>
          </w:p>
        </w:tc>
        <w:tc>
          <w:tcPr>
            <w:tcW w:w="2567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заболевания в личном</w:t>
            </w:r>
          </w:p>
        </w:tc>
        <w:tc>
          <w:tcPr>
            <w:tcW w:w="6399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 учетом уровня АД у пациента, ответившего «ДА» на</w:t>
            </w:r>
          </w:p>
        </w:tc>
      </w:tr>
      <w:tr w:rsidR="002C6C6D" w:rsidTr="00EE0B95">
        <w:trPr>
          <w:trHeight w:val="26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и 3</w:t>
            </w:r>
          </w:p>
        </w:tc>
        <w:tc>
          <w:tcPr>
            <w:tcW w:w="2567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анамнезе;</w:t>
            </w:r>
          </w:p>
        </w:tc>
        <w:tc>
          <w:tcPr>
            <w:tcW w:w="6399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вторую часть вопросы 1.1,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внести информацию об</w:t>
            </w:r>
          </w:p>
        </w:tc>
      </w:tr>
      <w:tr w:rsidR="002C6C6D" w:rsidTr="00EE0B95">
        <w:trPr>
          <w:trHeight w:val="263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 «Да» на</w:t>
            </w:r>
          </w:p>
        </w:tc>
        <w:tc>
          <w:tcPr>
            <w:tcW w:w="6399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эффективности гипотензивной терапии в учетную форму;</w:t>
            </w:r>
          </w:p>
        </w:tc>
      </w:tr>
      <w:tr w:rsidR="002C6C6D" w:rsidTr="00EE0B95">
        <w:trPr>
          <w:trHeight w:val="259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3"/>
                <w:szCs w:val="23"/>
              </w:rPr>
            </w:pPr>
          </w:p>
        </w:tc>
        <w:tc>
          <w:tcPr>
            <w:tcW w:w="1284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3"/>
                <w:szCs w:val="23"/>
              </w:rPr>
            </w:pPr>
          </w:p>
        </w:tc>
        <w:tc>
          <w:tcPr>
            <w:tcW w:w="2567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вторую часть вопроса</w:t>
            </w:r>
          </w:p>
        </w:tc>
        <w:tc>
          <w:tcPr>
            <w:tcW w:w="6399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Профилактический медицинский осмотр и</w:t>
            </w:r>
          </w:p>
        </w:tc>
      </w:tr>
      <w:tr w:rsidR="002C6C6D" w:rsidTr="00EE0B95">
        <w:trPr>
          <w:trHeight w:val="26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 –вероятность</w:t>
            </w:r>
          </w:p>
        </w:tc>
        <w:tc>
          <w:tcPr>
            <w:tcW w:w="6399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диспансеризацию проводить с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учетом</w:t>
            </w:r>
            <w:r>
              <w:rPr>
                <w:rFonts w:eastAsia="Times New Roman"/>
                <w:sz w:val="24"/>
                <w:szCs w:val="24"/>
              </w:rPr>
              <w:t xml:space="preserve"> выявленного в</w:t>
            </w:r>
          </w:p>
        </w:tc>
      </w:tr>
      <w:tr w:rsidR="002C6C6D" w:rsidTr="00EE0B95">
        <w:trPr>
          <w:trHeight w:val="263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медикаментозной</w:t>
            </w:r>
          </w:p>
        </w:tc>
        <w:tc>
          <w:tcPr>
            <w:tcW w:w="6399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анамнезе заболевания.</w:t>
            </w:r>
          </w:p>
        </w:tc>
      </w:tr>
      <w:tr w:rsidR="002C6C6D" w:rsidTr="00EE0B95">
        <w:trPr>
          <w:trHeight w:val="263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гипотензивной</w:t>
            </w:r>
          </w:p>
        </w:tc>
        <w:tc>
          <w:tcPr>
            <w:tcW w:w="6399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</w:tr>
      <w:tr w:rsidR="002C6C6D" w:rsidTr="00EE0B95">
        <w:trPr>
          <w:trHeight w:val="29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терапии</w:t>
            </w:r>
          </w:p>
        </w:tc>
        <w:tc>
          <w:tcPr>
            <w:tcW w:w="6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</w:tr>
      <w:tr w:rsidR="002C6C6D" w:rsidTr="00EE0B95">
        <w:trPr>
          <w:trHeight w:val="253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3"/>
                <w:szCs w:val="23"/>
              </w:rPr>
            </w:pPr>
          </w:p>
        </w:tc>
        <w:tc>
          <w:tcPr>
            <w:tcW w:w="1284" w:type="dxa"/>
            <w:tcBorders>
              <w:bottom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3"/>
                <w:szCs w:val="23"/>
              </w:rPr>
            </w:pPr>
          </w:p>
        </w:tc>
        <w:tc>
          <w:tcPr>
            <w:tcW w:w="2567" w:type="dxa"/>
            <w:tcBorders>
              <w:bottom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3"/>
                <w:szCs w:val="23"/>
              </w:rPr>
            </w:pPr>
          </w:p>
        </w:tc>
        <w:tc>
          <w:tcPr>
            <w:tcW w:w="6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spacing w:line="265" w:lineRule="exact"/>
              <w:ind w:right="37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Семейный анамнез</w:t>
            </w:r>
          </w:p>
        </w:tc>
      </w:tr>
      <w:tr w:rsidR="002C6C6D" w:rsidTr="00EE0B95">
        <w:trPr>
          <w:trHeight w:val="21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19"/>
                <w:szCs w:val="19"/>
              </w:rPr>
            </w:pPr>
          </w:p>
        </w:tc>
        <w:tc>
          <w:tcPr>
            <w:tcW w:w="1284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Вопросы</w:t>
            </w:r>
          </w:p>
        </w:tc>
        <w:tc>
          <w:tcPr>
            <w:tcW w:w="2567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Ответ «ДА» на вопрос</w:t>
            </w:r>
          </w:p>
        </w:tc>
        <w:tc>
          <w:tcPr>
            <w:tcW w:w="6399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При профилактическом консультирования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обратить</w:t>
            </w:r>
          </w:p>
        </w:tc>
      </w:tr>
      <w:tr w:rsidR="002C6C6D" w:rsidTr="00EE0B95">
        <w:trPr>
          <w:trHeight w:val="26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и 5</w:t>
            </w:r>
          </w:p>
        </w:tc>
        <w:tc>
          <w:tcPr>
            <w:tcW w:w="2567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– отягощенная</w:t>
            </w:r>
          </w:p>
        </w:tc>
        <w:tc>
          <w:tcPr>
            <w:tcW w:w="6399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внимание </w:t>
            </w:r>
            <w:r>
              <w:rPr>
                <w:rFonts w:eastAsia="Times New Roman"/>
                <w:w w:val="99"/>
                <w:sz w:val="24"/>
                <w:szCs w:val="24"/>
              </w:rPr>
              <w:t>на меры по профилактике атеросклероза,</w:t>
            </w:r>
          </w:p>
        </w:tc>
      </w:tr>
      <w:tr w:rsidR="002C6C6D" w:rsidTr="00EE0B95">
        <w:trPr>
          <w:trHeight w:val="263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наследственность по</w:t>
            </w:r>
          </w:p>
        </w:tc>
        <w:tc>
          <w:tcPr>
            <w:tcW w:w="6399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 при наличии клинических проявлений ИБС, ЦВБ.</w:t>
            </w:r>
          </w:p>
        </w:tc>
      </w:tr>
      <w:tr w:rsidR="002C6C6D" w:rsidTr="00EE0B95">
        <w:trPr>
          <w:trHeight w:val="29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инфаркту и инсульту</w:t>
            </w:r>
          </w:p>
        </w:tc>
        <w:tc>
          <w:tcPr>
            <w:tcW w:w="6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</w:tr>
      <w:tr w:rsidR="002C6C6D" w:rsidTr="00EE0B95">
        <w:trPr>
          <w:trHeight w:val="221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0"/>
                <w:szCs w:val="20"/>
              </w:rPr>
            </w:pPr>
          </w:p>
        </w:tc>
        <w:tc>
          <w:tcPr>
            <w:tcW w:w="2567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Ответ «ДА» на вопрос</w:t>
            </w:r>
          </w:p>
        </w:tc>
        <w:tc>
          <w:tcPr>
            <w:tcW w:w="6399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Для граждан в возрасте от 40 лет и старше </w:t>
            </w: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</w:tr>
      <w:tr w:rsidR="002C6C6D" w:rsidTr="00EE0B95">
        <w:trPr>
          <w:trHeight w:val="263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6399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отягощенной наследственности по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колоректальному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раку,</w:t>
            </w:r>
          </w:p>
        </w:tc>
      </w:tr>
      <w:tr w:rsidR="002C6C6D" w:rsidTr="00EE0B95">
        <w:trPr>
          <w:trHeight w:val="259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3"/>
                <w:szCs w:val="23"/>
              </w:rPr>
            </w:pPr>
          </w:p>
        </w:tc>
        <w:tc>
          <w:tcPr>
            <w:tcW w:w="1284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3"/>
                <w:szCs w:val="23"/>
              </w:rPr>
            </w:pPr>
          </w:p>
        </w:tc>
        <w:tc>
          <w:tcPr>
            <w:tcW w:w="2567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отягощенная</w:t>
            </w:r>
          </w:p>
        </w:tc>
        <w:tc>
          <w:tcPr>
            <w:tcW w:w="6399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семейному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аденоматозу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(диффузному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полипозу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) толстой</w:t>
            </w:r>
          </w:p>
        </w:tc>
      </w:tr>
      <w:tr w:rsidR="002C6C6D" w:rsidTr="00EE0B95">
        <w:trPr>
          <w:trHeight w:val="26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наследственность и</w:t>
            </w:r>
          </w:p>
        </w:tc>
        <w:tc>
          <w:tcPr>
            <w:tcW w:w="6399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кишки, направить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этап диспансеризации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(осмотр</w:t>
            </w:r>
          </w:p>
        </w:tc>
      </w:tr>
      <w:tr w:rsidR="002C6C6D" w:rsidTr="00EE0B95">
        <w:trPr>
          <w:trHeight w:val="263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высокий риск</w:t>
            </w:r>
          </w:p>
        </w:tc>
        <w:tc>
          <w:tcPr>
            <w:tcW w:w="6399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врачом-хирургом или врачом-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колопроктологом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2C6C6D" w:rsidTr="00EE0B95">
        <w:trPr>
          <w:trHeight w:val="263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6399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</w:tr>
      <w:tr w:rsidR="002C6C6D" w:rsidTr="00EE0B95">
        <w:trPr>
          <w:trHeight w:val="29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колоректального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рака,</w:t>
            </w:r>
          </w:p>
        </w:tc>
        <w:tc>
          <w:tcPr>
            <w:tcW w:w="6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</w:tr>
      <w:tr w:rsidR="002C6C6D" w:rsidTr="00EE0B95">
        <w:trPr>
          <w:trHeight w:val="25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3"/>
                <w:szCs w:val="23"/>
              </w:rPr>
            </w:pPr>
          </w:p>
        </w:tc>
        <w:tc>
          <w:tcPr>
            <w:tcW w:w="1284" w:type="dxa"/>
            <w:tcBorders>
              <w:bottom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3"/>
                <w:szCs w:val="23"/>
              </w:rPr>
            </w:pPr>
          </w:p>
        </w:tc>
        <w:tc>
          <w:tcPr>
            <w:tcW w:w="8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spacing w:line="268" w:lineRule="exact"/>
              <w:ind w:right="1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Выявление вероятности стенокардии</w:t>
            </w:r>
          </w:p>
        </w:tc>
      </w:tr>
      <w:tr w:rsidR="002C6C6D" w:rsidTr="00EE0B95">
        <w:trPr>
          <w:trHeight w:val="221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Вопросы</w:t>
            </w:r>
          </w:p>
        </w:tc>
        <w:tc>
          <w:tcPr>
            <w:tcW w:w="2567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Ответ ДА» на вопрос</w:t>
            </w:r>
          </w:p>
        </w:tc>
        <w:tc>
          <w:tcPr>
            <w:tcW w:w="6399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Провести детальный сбор </w:t>
            </w:r>
            <w:r>
              <w:rPr>
                <w:rFonts w:eastAsia="Times New Roman"/>
                <w:w w:val="99"/>
                <w:sz w:val="24"/>
                <w:szCs w:val="24"/>
              </w:rPr>
              <w:t>жалоб и анамнеза,</w:t>
            </w:r>
          </w:p>
        </w:tc>
      </w:tr>
      <w:tr w:rsidR="002C6C6D" w:rsidTr="00EE0B95">
        <w:trPr>
          <w:trHeight w:val="259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3"/>
                <w:szCs w:val="23"/>
              </w:rPr>
            </w:pPr>
          </w:p>
        </w:tc>
        <w:tc>
          <w:tcPr>
            <w:tcW w:w="1284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 и 7</w:t>
            </w:r>
          </w:p>
        </w:tc>
        <w:tc>
          <w:tcPr>
            <w:tcW w:w="2567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 или на оба вопроса</w:t>
            </w:r>
          </w:p>
        </w:tc>
        <w:tc>
          <w:tcPr>
            <w:tcW w:w="6399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целенаправленный осмотр пациента, оценить клиническую</w:t>
            </w:r>
          </w:p>
        </w:tc>
      </w:tr>
      <w:tr w:rsidR="002C6C6D" w:rsidTr="00EE0B95">
        <w:trPr>
          <w:trHeight w:val="26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Имеется вероятность</w:t>
            </w:r>
          </w:p>
        </w:tc>
        <w:tc>
          <w:tcPr>
            <w:tcW w:w="6399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картину с учетом ЭКГ.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Исключить</w:t>
            </w:r>
            <w:r>
              <w:rPr>
                <w:rFonts w:eastAsia="Times New Roman"/>
                <w:sz w:val="24"/>
                <w:szCs w:val="24"/>
              </w:rPr>
              <w:t xml:space="preserve"> острую форму ИБС,</w:t>
            </w:r>
          </w:p>
        </w:tc>
      </w:tr>
      <w:tr w:rsidR="002C6C6D" w:rsidTr="00EE0B95">
        <w:trPr>
          <w:trHeight w:val="263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стенокардии</w:t>
            </w:r>
          </w:p>
        </w:tc>
        <w:tc>
          <w:tcPr>
            <w:tcW w:w="6399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рассмотреть необходимость назначения медикаментозной</w:t>
            </w:r>
          </w:p>
        </w:tc>
      </w:tr>
      <w:tr w:rsidR="002C6C6D" w:rsidTr="00EE0B95">
        <w:trPr>
          <w:trHeight w:val="259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3"/>
                <w:szCs w:val="23"/>
              </w:rPr>
            </w:pPr>
          </w:p>
        </w:tc>
        <w:tc>
          <w:tcPr>
            <w:tcW w:w="1284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3"/>
                <w:szCs w:val="23"/>
              </w:rPr>
            </w:pPr>
          </w:p>
        </w:tc>
        <w:tc>
          <w:tcPr>
            <w:tcW w:w="2567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3"/>
                <w:szCs w:val="23"/>
              </w:rPr>
            </w:pPr>
          </w:p>
        </w:tc>
        <w:tc>
          <w:tcPr>
            <w:tcW w:w="6399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терапии.</w:t>
            </w:r>
          </w:p>
        </w:tc>
      </w:tr>
      <w:tr w:rsidR="002C6C6D" w:rsidTr="00EE0B95">
        <w:trPr>
          <w:trHeight w:val="26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6399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Направить </w:t>
            </w:r>
            <w:r>
              <w:rPr>
                <w:rFonts w:eastAsia="Times New Roman"/>
                <w:w w:val="99"/>
                <w:sz w:val="24"/>
                <w:szCs w:val="24"/>
              </w:rPr>
              <w:t>на консультацию к врачу-кардиологу вне</w:t>
            </w:r>
          </w:p>
        </w:tc>
      </w:tr>
      <w:tr w:rsidR="002C6C6D" w:rsidTr="00EE0B95">
        <w:trPr>
          <w:trHeight w:val="263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6399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рамок профилактического медицинского осмотра и</w:t>
            </w:r>
          </w:p>
        </w:tc>
      </w:tr>
      <w:tr w:rsidR="002C6C6D" w:rsidTr="00EE0B95">
        <w:trPr>
          <w:trHeight w:val="263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6399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диспансеризации для уточнения диагноза, определения</w:t>
            </w:r>
          </w:p>
        </w:tc>
      </w:tr>
      <w:tr w:rsidR="002C6C6D" w:rsidTr="00EE0B95">
        <w:trPr>
          <w:trHeight w:val="263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6399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дальнейшей тактики лечения, включая</w:t>
            </w:r>
          </w:p>
        </w:tc>
      </w:tr>
      <w:tr w:rsidR="002C6C6D" w:rsidTr="00EE0B95">
        <w:trPr>
          <w:trHeight w:val="263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6399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специализированную медицинскую помощь и</w:t>
            </w:r>
          </w:p>
        </w:tc>
      </w:tr>
      <w:tr w:rsidR="002C6C6D" w:rsidTr="00EE0B95">
        <w:trPr>
          <w:trHeight w:val="263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6399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высокотехнологические вмешательства.</w:t>
            </w:r>
          </w:p>
        </w:tc>
      </w:tr>
      <w:tr w:rsidR="002C6C6D" w:rsidTr="00EE0B95">
        <w:trPr>
          <w:trHeight w:val="259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3"/>
                <w:szCs w:val="23"/>
              </w:rPr>
            </w:pPr>
          </w:p>
        </w:tc>
        <w:tc>
          <w:tcPr>
            <w:tcW w:w="1284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3"/>
                <w:szCs w:val="23"/>
              </w:rPr>
            </w:pPr>
          </w:p>
        </w:tc>
        <w:tc>
          <w:tcPr>
            <w:tcW w:w="2567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3"/>
                <w:szCs w:val="23"/>
              </w:rPr>
            </w:pPr>
          </w:p>
        </w:tc>
        <w:tc>
          <w:tcPr>
            <w:tcW w:w="6399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 профилактическом консультировании</w:t>
            </w:r>
          </w:p>
        </w:tc>
      </w:tr>
      <w:tr w:rsidR="002C6C6D" w:rsidTr="00EE0B95">
        <w:trPr>
          <w:trHeight w:val="26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6399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информировать </w:t>
            </w:r>
            <w:r>
              <w:rPr>
                <w:rFonts w:eastAsia="Times New Roman"/>
                <w:w w:val="99"/>
                <w:sz w:val="24"/>
                <w:szCs w:val="24"/>
              </w:rPr>
              <w:t>пациента о необходимости обследования</w:t>
            </w:r>
          </w:p>
        </w:tc>
      </w:tr>
      <w:tr w:rsidR="002C6C6D" w:rsidTr="00EE0B95">
        <w:trPr>
          <w:trHeight w:val="263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6399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уточнения наличия стенокардии. Объяснить о высоком</w:t>
            </w:r>
          </w:p>
        </w:tc>
      </w:tr>
      <w:tr w:rsidR="002C6C6D" w:rsidTr="00EE0B95">
        <w:trPr>
          <w:trHeight w:val="263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6399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риске развития угрожающих жизни состояний при</w:t>
            </w:r>
          </w:p>
        </w:tc>
      </w:tr>
      <w:tr w:rsidR="002C6C6D" w:rsidTr="00EE0B95">
        <w:trPr>
          <w:trHeight w:val="263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6399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стенокардии, характерных проявлениях этих состояний и</w:t>
            </w:r>
          </w:p>
        </w:tc>
      </w:tr>
      <w:tr w:rsidR="002C6C6D" w:rsidTr="00EE0B95">
        <w:trPr>
          <w:trHeight w:val="263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6399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необходимых неотложных мерах, включая своевременный</w:t>
            </w:r>
          </w:p>
        </w:tc>
      </w:tr>
      <w:tr w:rsidR="002C6C6D" w:rsidTr="00EE0B95">
        <w:trPr>
          <w:trHeight w:val="259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3"/>
                <w:szCs w:val="23"/>
              </w:rPr>
            </w:pPr>
          </w:p>
        </w:tc>
        <w:tc>
          <w:tcPr>
            <w:tcW w:w="1284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3"/>
                <w:szCs w:val="23"/>
              </w:rPr>
            </w:pPr>
          </w:p>
        </w:tc>
        <w:tc>
          <w:tcPr>
            <w:tcW w:w="2567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3"/>
                <w:szCs w:val="23"/>
              </w:rPr>
            </w:pPr>
          </w:p>
        </w:tc>
        <w:tc>
          <w:tcPr>
            <w:tcW w:w="6399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вызов скорой медицинской помощи.</w:t>
            </w:r>
          </w:p>
        </w:tc>
      </w:tr>
      <w:tr w:rsidR="002C6C6D" w:rsidTr="00EE0B95">
        <w:trPr>
          <w:trHeight w:val="26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6399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Обратить внимание </w:t>
            </w:r>
            <w:r>
              <w:rPr>
                <w:rFonts w:eastAsia="Times New Roman"/>
                <w:w w:val="99"/>
                <w:sz w:val="24"/>
                <w:szCs w:val="24"/>
              </w:rPr>
              <w:t>на сопутствующие факторы риска и</w:t>
            </w:r>
          </w:p>
        </w:tc>
      </w:tr>
      <w:tr w:rsidR="002C6C6D" w:rsidTr="00EE0B95">
        <w:trPr>
          <w:trHeight w:val="29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6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важность их коррекции.</w:t>
            </w:r>
          </w:p>
        </w:tc>
      </w:tr>
      <w:tr w:rsidR="002C6C6D" w:rsidTr="00EE0B95">
        <w:trPr>
          <w:trHeight w:val="520"/>
        </w:trPr>
        <w:tc>
          <w:tcPr>
            <w:tcW w:w="40" w:type="dxa"/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2567" w:type="dxa"/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6399" w:type="dxa"/>
            <w:vAlign w:val="bottom"/>
          </w:tcPr>
          <w:p w:rsidR="002C6C6D" w:rsidRDefault="002C6C6D" w:rsidP="00EE0B95">
            <w:pPr>
              <w:ind w:right="3760"/>
              <w:jc w:val="center"/>
              <w:rPr>
                <w:sz w:val="20"/>
                <w:szCs w:val="20"/>
              </w:rPr>
            </w:pPr>
          </w:p>
        </w:tc>
      </w:tr>
    </w:tbl>
    <w:p w:rsidR="002C6C6D" w:rsidRDefault="002C6C6D" w:rsidP="002C6C6D">
      <w:pPr>
        <w:sectPr w:rsidR="002C6C6D" w:rsidSect="00C334C5">
          <w:pgSz w:w="11900" w:h="16838"/>
          <w:pgMar w:top="807" w:right="706" w:bottom="407" w:left="960" w:header="0" w:footer="0" w:gutter="0"/>
          <w:cols w:space="720" w:equalWidth="0">
            <w:col w:w="10240"/>
          </w:cols>
        </w:sectPr>
      </w:pPr>
    </w:p>
    <w:p w:rsidR="002C6C6D" w:rsidRDefault="002C6C6D" w:rsidP="002C6C6D">
      <w:pPr>
        <w:spacing w:line="262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Выявление вероятности перенесенной транзиторной ишемической атаки (ТИА) или острого нарушения мозгового кровообращения (ОНМК)</w:t>
      </w:r>
    </w:p>
    <w:p w:rsidR="002C6C6D" w:rsidRDefault="002C6C6D" w:rsidP="002C6C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1215AA1E" wp14:editId="642C0AB3">
                <wp:simplePos x="0" y="0"/>
                <wp:positionH relativeFrom="column">
                  <wp:posOffset>3810</wp:posOffset>
                </wp:positionH>
                <wp:positionV relativeFrom="paragraph">
                  <wp:posOffset>-365125</wp:posOffset>
                </wp:positionV>
                <wp:extent cx="6487795" cy="0"/>
                <wp:effectExtent l="0" t="0" r="0" b="0"/>
                <wp:wrapNone/>
                <wp:docPr id="33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7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28.75pt" to="511.15pt,-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JDSuQEAAIADAAAOAAAAZHJzL2Uyb0RvYy54bWysU01vGyEQvVfqf0Dca9ZxYjsrr3NI6l6i&#10;1lLaHzAG1ovKl4B61/++A2s7cdtTVA4jhnk85j1g9TAYTQ4yROVsQ6eTihJpuRPK7hv64/vm05KS&#10;mMAK0M7Khh5lpA/rjx9Wva/ljeucFjIQJLGx7n1Du5R8zVjknTQQJ85Li8XWBQMJ07BnIkCP7Eaz&#10;m6qas94F4YPjMkZcfRqLdF3421by9K1to0xENxR7SyWGEnc5svUK6n0A3yl+agPe0YUBZfHQC9UT&#10;JCC/gvqLyigeXHRtmnBnmGtbxWXRgGqm1R9qXjrwsmhBc6K/2BT/Hy3/etgGokRDZzNKLBi8o3Is&#10;ucve9D7WCHm025DV8cG++GfHf0assatiTqIfYUMbTIajPDIUr48Xr+WQCMfF+e1ysbi/o4Rj7XYx&#10;n+XjGNTnvT7E9EU6Q/KkoVrZ7ATUcHiOaYSeIXk5Oq3ERmldkrDfPepADoC3vinjxH4F05b02Mi0&#10;Whbmq1p8S1GV8S8KoxI+X61MQ5cXENSdBPHZCmwT6gRKj3NUp+3Jt9GqbNrOieM2nP3Eay42nJ5k&#10;fkdv87L79eOsfwMAAP//AwBQSwMEFAAGAAgAAAAhAMzdbqLcAAAACQEAAA8AAABkcnMvZG93bnJl&#10;di54bWxMj8FuwjAQRO+V+g/WInEDBxMgCnFQWym99VDg0puJt0lEvI5sA+nf10iVynF2RjNvi91o&#10;enZF5ztLEhbzBBhSbXVHjYTjoZplwHxQpFVvCSX8oIdd+fxUqFzbG33idR8aFkvI50pCG8KQc+7r&#10;Fo3yczsgRe/bOqNClK7h2qlbLDc9F0my5kZ1FBdaNeBbi/V5fzESfNe47LwRafoqPuqvxXuVZqaS&#10;cjoZX7bAAo7hPwx3/IgOZWQ62Qtpz3oJ65iTMFttVsDudiLEEtjp78TLgj9+UP4CAAD//wMAUEsB&#10;Ai0AFAAGAAgAAAAhALaDOJL+AAAA4QEAABMAAAAAAAAAAAAAAAAAAAAAAFtDb250ZW50X1R5cGVz&#10;XS54bWxQSwECLQAUAAYACAAAACEAOP0h/9YAAACUAQAACwAAAAAAAAAAAAAAAAAvAQAAX3JlbHMv&#10;LnJlbHNQSwECLQAUAAYACAAAACEAEayQ0rkBAACAAwAADgAAAAAAAAAAAAAAAAAuAgAAZHJzL2Uy&#10;b0RvYy54bWxQSwECLQAUAAYACAAAACEAzN1uotwAAAAJAQAADwAAAAAAAAAAAAAAAAATBAAAZHJz&#10;L2Rvd25yZXYueG1sUEsFBgAAAAAEAAQA8wAAABw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08A37203" wp14:editId="01598FAC">
                <wp:simplePos x="0" y="0"/>
                <wp:positionH relativeFrom="column">
                  <wp:posOffset>6985</wp:posOffset>
                </wp:positionH>
                <wp:positionV relativeFrom="paragraph">
                  <wp:posOffset>-368300</wp:posOffset>
                </wp:positionV>
                <wp:extent cx="0" cy="9481820"/>
                <wp:effectExtent l="0" t="0" r="0" b="0"/>
                <wp:wrapNone/>
                <wp:docPr id="34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81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-29pt" to=".55pt,7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Y/0uwEAAIADAAAOAAAAZHJzL2Uyb0RvYy54bWysU02PEzEMvSPxH6Lc6Uy7pXSjpnvYpVxW&#10;UGnhB7hJphORLyWhM/33OOkHW+CEyCGKY/vZ7zlZPYzWkIOKSXvH6XTSUqKc8FK7Paffvm7eLSlJ&#10;GZwE453i9KgSfVi/fbMaAlMz33sjVSQI4hIbAqd9zoE1TRK9spAmPiiHzs5HCxnNuG9khAHRrWlm&#10;bbtoBh9liF6olPD26eSk64rfdUrkL12XVCaGU+wt1z3WfVf2Zr0Cto8Qei3ObcA/dGFBOyx6hXqC&#10;DORH1H9AWS2iT77LE+Ft47tOC1U5IJtp+xublx6CqlxQnBSuMqX/Bys+H7aRaMnp3ZwSBxZnVMuS&#10;RdFmCIlhyKPbxsJOjO4lPHvxPaGvuXEWI4VT2NhFW8KRHhmr1ser1mrMRODl/MPijhKBjvv5crqc&#10;1VE0wC65Iab8SXlLyoFTo11RAhgcnlMu1YFdQsp18kbLjTamGnG/ezSRHACnvqmrkMGUmzDjyMDp&#10;or1/X5FvfOk1RFvX3yCszvh8jbacLq9BwHoF8qOTWBNYBm1OZ6xv3Fm3k1RFtJ2Xx2286Iljro2e&#10;n2R5R6/tmv3r46x/AgAA//8DAFBLAwQUAAYACAAAACEAhgJIidwAAAAIAQAADwAAAGRycy9kb3du&#10;cmV2LnhtbEyPzW7CMBCE75V4B2sr9QYOUH6UxkGoEnDqobQP4MRLEhGvo9j5gadnObWn1WhGs98k&#10;u9HWosfWV44UzGcRCKTcmYoKBb8/h+kWhA+ajK4doYIbetilk5dEx8YN9I39ORSCS8jHWkEZQhNL&#10;6fMSrfYz1yCxd3Gt1YFlW0jT6oHLbS0XUbSWVlfEH0rd4GeJ+fXcWQVL83U5ZEN/Olb3+/XWrTfN&#10;Md8o9fY67j9ABBzDXxie+IwOKTNlriPjRc16zkEF09WWJz191hmf9+VqATJN5P8B6QMAAP//AwBQ&#10;SwECLQAUAAYACAAAACEAtoM4kv4AAADhAQAAEwAAAAAAAAAAAAAAAAAAAAAAW0NvbnRlbnRfVHlw&#10;ZXNdLnhtbFBLAQItABQABgAIAAAAIQA4/SH/1gAAAJQBAAALAAAAAAAAAAAAAAAAAC8BAABfcmVs&#10;cy8ucmVsc1BLAQItABQABgAIAAAAIQDaBY/0uwEAAIADAAAOAAAAAAAAAAAAAAAAAC4CAABkcnMv&#10;ZTJvRG9jLnhtbFBLAQItABQABgAIAAAAIQCGAkiJ3AAAAAgBAAAPAAAAAAAAAAAAAAAAABU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63E95DE6" wp14:editId="0AC4250A">
                <wp:simplePos x="0" y="0"/>
                <wp:positionH relativeFrom="column">
                  <wp:posOffset>6488430</wp:posOffset>
                </wp:positionH>
                <wp:positionV relativeFrom="paragraph">
                  <wp:posOffset>-368300</wp:posOffset>
                </wp:positionV>
                <wp:extent cx="0" cy="9481820"/>
                <wp:effectExtent l="0" t="0" r="0" b="0"/>
                <wp:wrapNone/>
                <wp:docPr id="35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81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0.9pt,-29pt" to="510.9pt,7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34suwEAAIADAAAOAAAAZHJzL2Uyb0RvYy54bWysU01vGyEQvVfqf0Dc6107ieMg4xySupeo&#10;tZT2B4yB9aLyJaDe9b/vgD8atz1V5YAYZubNvDewfBytIXsVk/aO0+mkpUQ54aV2O06/fV1/WFCS&#10;MjgJxjvF6UEl+rh6/245BKZmvvdGqkgQxCU2BE77nANrmiR6ZSFNfFAOnZ2PFjKacdfICAOiW9PM&#10;2nbeDD7KEL1QKeHt89FJVxW/65TIX7ouqUwMp9hbrnus+7bszWoJbBch9Fqc2oB/6MKCdlj0AvUM&#10;GciPqP+AslpEn3yXJ8LbxnedFqpyQDbT9jc2rz0EVbmgOClcZEr/D1Z83m8i0ZLTmztKHFicUS1L&#10;7os2Q0gMQ57cJhZ2YnSv4cWL7wl9zZWzGCkcw8Yu2hKO9MhYtT5ctFZjJgIvb+/nN5QIdDzcLqaL&#10;WR1FA+ycG2LKn5S3pBw4NdoVJYDB/iXlUh3YOaRcJ2+0XGtjqhF32ycTyR5w6uu6ChlMuQozjgyc&#10;ztuHu4p85UtvIdq6/gZhdcbna7TldHEJAtYrkB+dxJrAMmhzPGN94066HaUqom29PGziWU8cc230&#10;9CTLO3pr1+xfH2f1EwAA//8DAFBLAwQUAAYACAAAACEASKbMguEAAAAOAQAADwAAAGRycy9kb3du&#10;cmV2LnhtbEyPzU7DMBCE70i8g7VI3FqnKf1RiFMhpJYTBwoP4MTbJGq8jmLnp316tuJAbzu7o9lv&#10;0t1kGzFg52tHChbzCARS4UxNpYKf7/1sC8IHTUY3jlDBBT3ssseHVCfGjfSFwzGUgkPIJ1pBFUKb&#10;SOmLCq32c9ci8e3kOqsDy66UptMjh9tGxlG0llbXxB8q3eJ7hcX52FsFS/N52ufj8HGor9fzpV9v&#10;2kOxUer5aXp7BRFwCv9muOEzOmTMlLuejBcN6yheMHtQMFttudXN8rfKeXpZrmKQWSrva2S/AAAA&#10;//8DAFBLAQItABQABgAIAAAAIQC2gziS/gAAAOEBAAATAAAAAAAAAAAAAAAAAAAAAABbQ29udGVu&#10;dF9UeXBlc10ueG1sUEsBAi0AFAAGAAgAAAAhADj9If/WAAAAlAEAAAsAAAAAAAAAAAAAAAAALwEA&#10;AF9yZWxzLy5yZWxzUEsBAi0AFAAGAAgAAAAhADD3fiy7AQAAgAMAAA4AAAAAAAAAAAAAAAAALgIA&#10;AGRycy9lMm9Eb2MueG1sUEsBAi0AFAAGAAgAAAAhAEimzILhAAAADgEAAA8AAAAAAAAAAAAAAAAA&#10;FQQAAGRycy9kb3ducmV2LnhtbFBLBQYAAAAABAAEAPMAAAAj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tbl>
      <w:tblPr>
        <w:tblW w:w="10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2560"/>
        <w:gridCol w:w="6360"/>
      </w:tblGrid>
      <w:tr w:rsidR="002C6C6D" w:rsidTr="002C6C6D">
        <w:trPr>
          <w:trHeight w:val="213"/>
        </w:trPr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Вопросы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 «ДА» хотя бы</w:t>
            </w:r>
          </w:p>
        </w:tc>
        <w:tc>
          <w:tcPr>
            <w:tcW w:w="6360" w:type="dxa"/>
            <w:tcBorders>
              <w:top w:val="single" w:sz="8" w:space="0" w:color="auto"/>
            </w:tcBorders>
            <w:vAlign w:val="bottom"/>
          </w:tcPr>
          <w:p w:rsidR="002C6C6D" w:rsidRDefault="002C6C6D" w:rsidP="00EE0B95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Направить </w:t>
            </w:r>
            <w:r>
              <w:rPr>
                <w:rFonts w:eastAsia="Times New Roman"/>
                <w:w w:val="99"/>
                <w:sz w:val="24"/>
                <w:szCs w:val="24"/>
              </w:rPr>
              <w:t>пациента на консультацию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(осмотр)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к врачу-</w:t>
            </w:r>
          </w:p>
        </w:tc>
      </w:tr>
      <w:tr w:rsidR="002C6C6D" w:rsidTr="002C6C6D">
        <w:trPr>
          <w:trHeight w:val="272"/>
        </w:trPr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8-10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 один вопрос -</w:t>
            </w:r>
          </w:p>
        </w:tc>
        <w:tc>
          <w:tcPr>
            <w:tcW w:w="6360" w:type="dxa"/>
            <w:vAlign w:val="bottom"/>
          </w:tcPr>
          <w:p w:rsidR="002C6C6D" w:rsidRDefault="002C6C6D" w:rsidP="00EE0B95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неврологу в рамках 2 этапа диспансеризации.</w:t>
            </w:r>
          </w:p>
        </w:tc>
      </w:tr>
      <w:tr w:rsidR="002C6C6D" w:rsidTr="002C6C6D">
        <w:trPr>
          <w:trHeight w:val="280"/>
        </w:trPr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имеется вероятность</w:t>
            </w:r>
          </w:p>
        </w:tc>
        <w:tc>
          <w:tcPr>
            <w:tcW w:w="6360" w:type="dxa"/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Информировать </w:t>
            </w:r>
            <w:r>
              <w:rPr>
                <w:rFonts w:eastAsia="Times New Roman"/>
                <w:sz w:val="24"/>
                <w:szCs w:val="24"/>
              </w:rPr>
              <w:t>граждан о высоком риске развития</w:t>
            </w:r>
          </w:p>
        </w:tc>
      </w:tr>
      <w:tr w:rsidR="002C6C6D" w:rsidTr="002C6C6D">
        <w:trPr>
          <w:trHeight w:val="276"/>
        </w:trPr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преходящей</w:t>
            </w:r>
          </w:p>
        </w:tc>
        <w:tc>
          <w:tcPr>
            <w:tcW w:w="6360" w:type="dxa"/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инсульта, о его характерных проявлениях, о неотложных</w:t>
            </w:r>
          </w:p>
        </w:tc>
      </w:tr>
      <w:tr w:rsidR="002C6C6D" w:rsidTr="002C6C6D">
        <w:trPr>
          <w:trHeight w:val="276"/>
        </w:trPr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ишемической атаки</w:t>
            </w:r>
          </w:p>
        </w:tc>
        <w:tc>
          <w:tcPr>
            <w:tcW w:w="6360" w:type="dxa"/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мероприятиях само- и взаимопомощи, включая</w:t>
            </w:r>
          </w:p>
        </w:tc>
      </w:tr>
      <w:tr w:rsidR="002C6C6D" w:rsidTr="002C6C6D">
        <w:trPr>
          <w:trHeight w:val="272"/>
        </w:trPr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(ТИА) или</w:t>
            </w:r>
          </w:p>
        </w:tc>
        <w:tc>
          <w:tcPr>
            <w:tcW w:w="6360" w:type="dxa"/>
            <w:vAlign w:val="bottom"/>
          </w:tcPr>
          <w:p w:rsidR="002C6C6D" w:rsidRDefault="002C6C6D" w:rsidP="00EE0B95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своевременный вызов скорой медицинской помощи.</w:t>
            </w:r>
          </w:p>
        </w:tc>
      </w:tr>
      <w:tr w:rsidR="002C6C6D" w:rsidTr="002C6C6D">
        <w:trPr>
          <w:trHeight w:val="280"/>
        </w:trPr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перенесенного ОНМК</w:t>
            </w:r>
          </w:p>
        </w:tc>
        <w:tc>
          <w:tcPr>
            <w:tcW w:w="6360" w:type="dxa"/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 подтверждении диагноза,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направить</w:t>
            </w:r>
            <w:r>
              <w:rPr>
                <w:rFonts w:eastAsia="Times New Roman"/>
                <w:sz w:val="24"/>
                <w:szCs w:val="24"/>
              </w:rPr>
              <w:t xml:space="preserve"> на углубленное</w:t>
            </w:r>
          </w:p>
        </w:tc>
      </w:tr>
      <w:tr w:rsidR="002C6C6D" w:rsidTr="002C6C6D">
        <w:trPr>
          <w:trHeight w:val="276"/>
        </w:trPr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профилактическое консультирование в рамках</w:t>
            </w:r>
          </w:p>
        </w:tc>
      </w:tr>
      <w:tr w:rsidR="002C6C6D" w:rsidTr="002C6C6D">
        <w:trPr>
          <w:trHeight w:val="310"/>
        </w:trPr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bottom w:val="single" w:sz="8" w:space="0" w:color="auto"/>
            </w:tcBorders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диспансеризации.</w:t>
            </w:r>
          </w:p>
        </w:tc>
      </w:tr>
      <w:tr w:rsidR="002C6C6D" w:rsidTr="002C6C6D">
        <w:trPr>
          <w:trHeight w:val="233"/>
        </w:trPr>
        <w:tc>
          <w:tcPr>
            <w:tcW w:w="10220" w:type="dxa"/>
            <w:gridSpan w:val="3"/>
            <w:vAlign w:val="bottom"/>
          </w:tcPr>
          <w:p w:rsidR="002C6C6D" w:rsidRDefault="002C6C6D" w:rsidP="00EE0B95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Выявление вероятности хронического заболевания нижних дыхательных путей</w:t>
            </w:r>
          </w:p>
        </w:tc>
      </w:tr>
      <w:tr w:rsidR="002C6C6D" w:rsidTr="002C6C6D">
        <w:trPr>
          <w:trHeight w:val="309"/>
        </w:trPr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gridSpan w:val="2"/>
            <w:tcBorders>
              <w:bottom w:val="single" w:sz="8" w:space="0" w:color="auto"/>
            </w:tcBorders>
            <w:vAlign w:val="bottom"/>
          </w:tcPr>
          <w:p w:rsidR="002C6C6D" w:rsidRDefault="002C6C6D" w:rsidP="00EE0B95">
            <w:pPr>
              <w:ind w:right="1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(хронической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обструктивной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болезни легких - ХОБЛ)</w:t>
            </w:r>
          </w:p>
        </w:tc>
      </w:tr>
      <w:tr w:rsidR="002C6C6D" w:rsidTr="00626C08">
        <w:trPr>
          <w:trHeight w:val="1608"/>
        </w:trPr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Вопросы</w:t>
            </w:r>
          </w:p>
          <w:p w:rsidR="002C6C6D" w:rsidRDefault="002C6C6D" w:rsidP="00EE0B95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 и 12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 «ДА» хотя бы</w:t>
            </w:r>
          </w:p>
          <w:p w:rsidR="002C6C6D" w:rsidRDefault="002C6C6D" w:rsidP="00EE0B95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 один вопрос –</w:t>
            </w:r>
          </w:p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имеется вероятность</w:t>
            </w:r>
          </w:p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хронического</w:t>
            </w:r>
          </w:p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заболевания нижних</w:t>
            </w:r>
          </w:p>
          <w:p w:rsidR="002C6C6D" w:rsidRDefault="002C6C6D" w:rsidP="00EE0B95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дыхательных путей</w:t>
            </w:r>
          </w:p>
        </w:tc>
        <w:tc>
          <w:tcPr>
            <w:tcW w:w="6360" w:type="dxa"/>
            <w:vMerge w:val="restart"/>
            <w:vAlign w:val="bottom"/>
          </w:tcPr>
          <w:p w:rsidR="002C6C6D" w:rsidRDefault="002C6C6D" w:rsidP="00EE0B9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Направить </w:t>
            </w:r>
            <w:r>
              <w:rPr>
                <w:rFonts w:eastAsia="Times New Roman"/>
                <w:sz w:val="24"/>
                <w:szCs w:val="24"/>
              </w:rPr>
              <w:t>на второй этап диспансеризации для</w:t>
            </w:r>
          </w:p>
          <w:p w:rsidR="002C6C6D" w:rsidRDefault="002C6C6D" w:rsidP="00EE0B95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проведения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спирометриии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. При выявлении патологических</w:t>
            </w:r>
          </w:p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отклонений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провести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обследование и лечение пациента в</w:t>
            </w:r>
          </w:p>
          <w:p w:rsidR="002C6C6D" w:rsidRDefault="002C6C6D" w:rsidP="002C6C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со стандартом ПСМП вне рамок</w:t>
            </w:r>
          </w:p>
          <w:p w:rsidR="002C6C6D" w:rsidRDefault="002C6C6D" w:rsidP="002C6C6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диспансеризации.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При проведении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профконсультирования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обратить </w:t>
            </w:r>
            <w:r>
              <w:rPr>
                <w:rFonts w:eastAsia="Times New Roman"/>
                <w:sz w:val="24"/>
                <w:szCs w:val="24"/>
              </w:rPr>
              <w:t>внимание на меры профилактики ХОБЛ 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важность коррекции имеющихся факторов риска.</w:t>
            </w:r>
          </w:p>
        </w:tc>
      </w:tr>
      <w:tr w:rsidR="002C6C6D" w:rsidTr="002C6C6D">
        <w:trPr>
          <w:trHeight w:val="280"/>
        </w:trPr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vMerge/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</w:p>
        </w:tc>
      </w:tr>
      <w:tr w:rsidR="002C6C6D" w:rsidTr="002C6C6D">
        <w:trPr>
          <w:trHeight w:val="80"/>
        </w:trPr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vMerge/>
            <w:tcBorders>
              <w:bottom w:val="single" w:sz="8" w:space="0" w:color="auto"/>
            </w:tcBorders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</w:p>
        </w:tc>
      </w:tr>
      <w:tr w:rsidR="002C6C6D" w:rsidTr="002C6C6D">
        <w:trPr>
          <w:trHeight w:val="2217"/>
        </w:trPr>
        <w:tc>
          <w:tcPr>
            <w:tcW w:w="1300" w:type="dxa"/>
            <w:vMerge w:val="restart"/>
            <w:tcBorders>
              <w:bottom w:val="nil"/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 13</w:t>
            </w:r>
          </w:p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 5</w:t>
            </w:r>
          </w:p>
        </w:tc>
        <w:tc>
          <w:tcPr>
            <w:tcW w:w="25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Ответ «ДА»</w:t>
            </w:r>
          </w:p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 вопрос 13 -</w:t>
            </w:r>
          </w:p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Вероятность наличия</w:t>
            </w:r>
          </w:p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заболевания легких</w:t>
            </w:r>
          </w:p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Бронхоэктазы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,</w:t>
            </w:r>
          </w:p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онкопатология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,</w:t>
            </w:r>
          </w:p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туберкулез)</w:t>
            </w:r>
          </w:p>
        </w:tc>
        <w:tc>
          <w:tcPr>
            <w:tcW w:w="636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2C6C6D" w:rsidRPr="002C6C6D" w:rsidRDefault="002C6C6D" w:rsidP="002C6C6D">
            <w:pPr>
              <w:spacing w:line="232" w:lineRule="exact"/>
              <w:jc w:val="center"/>
              <w:rPr>
                <w:szCs w:val="20"/>
              </w:rPr>
            </w:pPr>
            <w:r w:rsidRPr="002C6C6D">
              <w:rPr>
                <w:rFonts w:eastAsia="Times New Roman"/>
                <w:b/>
                <w:bCs/>
                <w:w w:val="99"/>
                <w:szCs w:val="24"/>
              </w:rPr>
              <w:t xml:space="preserve">Провести детальный сбор </w:t>
            </w:r>
            <w:r w:rsidRPr="002C6C6D">
              <w:rPr>
                <w:rFonts w:eastAsia="Times New Roman"/>
                <w:w w:val="99"/>
                <w:szCs w:val="24"/>
              </w:rPr>
              <w:t>жалоб и анамнеза,</w:t>
            </w:r>
            <w:r w:rsidRPr="002C6C6D">
              <w:rPr>
                <w:rFonts w:eastAsia="Times New Roman"/>
                <w:b/>
                <w:bCs/>
                <w:w w:val="99"/>
                <w:szCs w:val="24"/>
              </w:rPr>
              <w:t xml:space="preserve"> </w:t>
            </w:r>
            <w:r w:rsidRPr="002C6C6D">
              <w:rPr>
                <w:rFonts w:eastAsia="Times New Roman"/>
                <w:w w:val="99"/>
                <w:szCs w:val="24"/>
              </w:rPr>
              <w:t>провести</w:t>
            </w:r>
          </w:p>
          <w:p w:rsidR="002C6C6D" w:rsidRPr="002C6C6D" w:rsidRDefault="002C6C6D" w:rsidP="002C6C6D">
            <w:pPr>
              <w:jc w:val="center"/>
              <w:rPr>
                <w:szCs w:val="20"/>
              </w:rPr>
            </w:pPr>
            <w:r w:rsidRPr="002C6C6D">
              <w:rPr>
                <w:rFonts w:eastAsia="Times New Roman"/>
                <w:szCs w:val="24"/>
              </w:rPr>
              <w:t>целенаправленный осмотр пациента, оценить клиническую</w:t>
            </w:r>
          </w:p>
          <w:p w:rsidR="002C6C6D" w:rsidRPr="002C6C6D" w:rsidRDefault="002C6C6D" w:rsidP="002C6C6D">
            <w:pPr>
              <w:jc w:val="center"/>
              <w:rPr>
                <w:szCs w:val="20"/>
              </w:rPr>
            </w:pPr>
            <w:r w:rsidRPr="002C6C6D">
              <w:rPr>
                <w:rFonts w:eastAsia="Times New Roman"/>
                <w:w w:val="99"/>
                <w:szCs w:val="24"/>
              </w:rPr>
              <w:t>картину с учетом результата флюорографии, определить</w:t>
            </w:r>
            <w:r>
              <w:rPr>
                <w:szCs w:val="20"/>
              </w:rPr>
              <w:t xml:space="preserve"> </w:t>
            </w:r>
            <w:r w:rsidRPr="002C6C6D">
              <w:rPr>
                <w:rFonts w:eastAsia="Times New Roman"/>
                <w:w w:val="99"/>
                <w:szCs w:val="24"/>
              </w:rPr>
              <w:t>дальнейшую тактику уточнения диагноза в рамках второго</w:t>
            </w:r>
            <w:r>
              <w:rPr>
                <w:szCs w:val="20"/>
              </w:rPr>
              <w:t xml:space="preserve"> </w:t>
            </w:r>
            <w:r w:rsidRPr="002C6C6D">
              <w:rPr>
                <w:rFonts w:eastAsia="Times New Roman"/>
                <w:szCs w:val="24"/>
              </w:rPr>
              <w:t>этапа диспансеризации (рентгенография легких и/или</w:t>
            </w:r>
            <w:r>
              <w:rPr>
                <w:szCs w:val="20"/>
              </w:rPr>
              <w:t xml:space="preserve"> </w:t>
            </w:r>
            <w:r w:rsidRPr="002C6C6D">
              <w:rPr>
                <w:rFonts w:eastAsia="Times New Roman"/>
                <w:w w:val="99"/>
                <w:szCs w:val="24"/>
              </w:rPr>
              <w:t>компьютерную томографию легких в случае подозрения на</w:t>
            </w:r>
            <w:r>
              <w:rPr>
                <w:szCs w:val="20"/>
              </w:rPr>
              <w:t xml:space="preserve"> </w:t>
            </w:r>
            <w:r w:rsidRPr="002C6C6D">
              <w:rPr>
                <w:rFonts w:eastAsia="Times New Roman"/>
                <w:szCs w:val="24"/>
              </w:rPr>
              <w:t>злокачественное новообразование легкого) и вне рамок</w:t>
            </w:r>
            <w:r>
              <w:rPr>
                <w:szCs w:val="20"/>
              </w:rPr>
              <w:t xml:space="preserve"> </w:t>
            </w:r>
            <w:r w:rsidRPr="002C6C6D">
              <w:rPr>
                <w:rFonts w:eastAsia="Times New Roman"/>
                <w:w w:val="99"/>
                <w:szCs w:val="24"/>
              </w:rPr>
              <w:t>диспансеризации.</w:t>
            </w:r>
          </w:p>
          <w:p w:rsidR="002C6C6D" w:rsidRPr="002C6C6D" w:rsidRDefault="002C6C6D" w:rsidP="002C6C6D">
            <w:pPr>
              <w:jc w:val="center"/>
              <w:rPr>
                <w:szCs w:val="20"/>
              </w:rPr>
            </w:pPr>
            <w:r w:rsidRPr="002C6C6D">
              <w:rPr>
                <w:rFonts w:eastAsia="Times New Roman"/>
                <w:szCs w:val="24"/>
              </w:rPr>
              <w:t xml:space="preserve">При профилактическом консультировании </w:t>
            </w:r>
            <w:r w:rsidRPr="002C6C6D">
              <w:rPr>
                <w:rFonts w:eastAsia="Times New Roman"/>
                <w:b/>
                <w:bCs/>
                <w:szCs w:val="24"/>
              </w:rPr>
              <w:t>учесть</w:t>
            </w:r>
          </w:p>
          <w:p w:rsidR="002C6C6D" w:rsidRPr="002C6C6D" w:rsidRDefault="002C6C6D" w:rsidP="002C6C6D">
            <w:pPr>
              <w:jc w:val="center"/>
              <w:rPr>
                <w:szCs w:val="20"/>
              </w:rPr>
            </w:pPr>
            <w:r w:rsidRPr="002C6C6D">
              <w:rPr>
                <w:rFonts w:eastAsia="Times New Roman"/>
                <w:w w:val="99"/>
                <w:szCs w:val="24"/>
              </w:rPr>
              <w:t>выявленную симптоматику.</w:t>
            </w:r>
          </w:p>
        </w:tc>
      </w:tr>
      <w:tr w:rsidR="002C6C6D" w:rsidTr="002C6C6D">
        <w:trPr>
          <w:trHeight w:val="70"/>
        </w:trPr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 «Да» на вопрос</w:t>
            </w:r>
          </w:p>
        </w:tc>
        <w:tc>
          <w:tcPr>
            <w:tcW w:w="6360" w:type="dxa"/>
            <w:vMerge w:val="restart"/>
            <w:tcBorders>
              <w:top w:val="single" w:sz="4" w:space="0" w:color="auto"/>
            </w:tcBorders>
            <w:vAlign w:val="bottom"/>
          </w:tcPr>
          <w:p w:rsidR="002C6C6D" w:rsidRPr="002C6C6D" w:rsidRDefault="002C6C6D" w:rsidP="00EE0B95">
            <w:pPr>
              <w:spacing w:line="232" w:lineRule="exact"/>
              <w:jc w:val="center"/>
              <w:rPr>
                <w:szCs w:val="20"/>
              </w:rPr>
            </w:pPr>
            <w:r w:rsidRPr="002C6C6D">
              <w:rPr>
                <w:rFonts w:eastAsia="Times New Roman"/>
                <w:w w:val="99"/>
                <w:szCs w:val="24"/>
              </w:rPr>
              <w:t>При отсутствии в анамнезе и в настоящее время</w:t>
            </w:r>
          </w:p>
          <w:p w:rsidR="002C6C6D" w:rsidRPr="002C6C6D" w:rsidRDefault="002C6C6D" w:rsidP="00EE0B95">
            <w:pPr>
              <w:spacing w:line="272" w:lineRule="exact"/>
              <w:jc w:val="center"/>
              <w:rPr>
                <w:szCs w:val="20"/>
              </w:rPr>
            </w:pPr>
            <w:r w:rsidRPr="002C6C6D">
              <w:rPr>
                <w:rFonts w:eastAsia="Times New Roman"/>
                <w:szCs w:val="24"/>
              </w:rPr>
              <w:t xml:space="preserve">диспансерного наблюдения по поводу </w:t>
            </w:r>
            <w:proofErr w:type="spellStart"/>
            <w:r w:rsidRPr="002C6C6D">
              <w:rPr>
                <w:rFonts w:eastAsia="Times New Roman"/>
                <w:szCs w:val="24"/>
              </w:rPr>
              <w:t>бронхоэкатической</w:t>
            </w:r>
            <w:proofErr w:type="spellEnd"/>
          </w:p>
          <w:p w:rsidR="002C6C6D" w:rsidRPr="002C6C6D" w:rsidRDefault="002C6C6D" w:rsidP="00EE0B95">
            <w:pPr>
              <w:jc w:val="center"/>
              <w:rPr>
                <w:szCs w:val="20"/>
              </w:rPr>
            </w:pPr>
            <w:r w:rsidRPr="002C6C6D">
              <w:rPr>
                <w:rFonts w:eastAsia="Times New Roman"/>
                <w:szCs w:val="24"/>
              </w:rPr>
              <w:t xml:space="preserve">болезни, туберкулеза легких и опухоли легкого, </w:t>
            </w:r>
            <w:r w:rsidRPr="002C6C6D">
              <w:rPr>
                <w:rFonts w:eastAsia="Times New Roman"/>
                <w:b/>
                <w:bCs/>
                <w:szCs w:val="24"/>
              </w:rPr>
              <w:t>направить</w:t>
            </w:r>
          </w:p>
          <w:p w:rsidR="002C6C6D" w:rsidRPr="002C6C6D" w:rsidRDefault="002C6C6D" w:rsidP="00EE0B95">
            <w:pPr>
              <w:jc w:val="center"/>
              <w:rPr>
                <w:szCs w:val="20"/>
              </w:rPr>
            </w:pPr>
            <w:r w:rsidRPr="002C6C6D">
              <w:rPr>
                <w:rFonts w:eastAsia="Times New Roman"/>
                <w:w w:val="99"/>
                <w:szCs w:val="24"/>
              </w:rPr>
              <w:t>пациента на второй этап диспансеризации для проведения</w:t>
            </w:r>
          </w:p>
          <w:p w:rsidR="002C6C6D" w:rsidRPr="002C6C6D" w:rsidRDefault="002C6C6D" w:rsidP="00EE0B95">
            <w:pPr>
              <w:jc w:val="center"/>
              <w:rPr>
                <w:szCs w:val="20"/>
              </w:rPr>
            </w:pPr>
            <w:r w:rsidRPr="002C6C6D">
              <w:rPr>
                <w:rFonts w:eastAsia="Times New Roman"/>
                <w:szCs w:val="24"/>
              </w:rPr>
              <w:t>рентгенографии и/или компьютерной томографии легких и</w:t>
            </w:r>
          </w:p>
          <w:p w:rsidR="002C6C6D" w:rsidRPr="002C6C6D" w:rsidRDefault="002C6C6D" w:rsidP="00EE0B95">
            <w:pPr>
              <w:jc w:val="center"/>
              <w:rPr>
                <w:szCs w:val="20"/>
              </w:rPr>
            </w:pPr>
            <w:r w:rsidRPr="002C6C6D">
              <w:rPr>
                <w:rFonts w:eastAsia="Times New Roman"/>
                <w:w w:val="99"/>
                <w:szCs w:val="24"/>
              </w:rPr>
              <w:t>по результатам определить дальнейшую врачебную</w:t>
            </w:r>
          </w:p>
          <w:p w:rsidR="002C6C6D" w:rsidRPr="002C6C6D" w:rsidRDefault="002C6C6D" w:rsidP="00EE0B95">
            <w:pPr>
              <w:jc w:val="center"/>
              <w:rPr>
                <w:szCs w:val="20"/>
              </w:rPr>
            </w:pPr>
            <w:r w:rsidRPr="002C6C6D">
              <w:rPr>
                <w:rFonts w:eastAsia="Times New Roman"/>
                <w:szCs w:val="24"/>
              </w:rPr>
              <w:t>тактику вне рамок диспансеризации.</w:t>
            </w:r>
          </w:p>
        </w:tc>
      </w:tr>
      <w:tr w:rsidR="002C6C6D" w:rsidTr="002C6C6D">
        <w:trPr>
          <w:trHeight w:val="272"/>
        </w:trPr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 и на вопрос 5</w:t>
            </w:r>
          </w:p>
        </w:tc>
        <w:tc>
          <w:tcPr>
            <w:tcW w:w="6360" w:type="dxa"/>
            <w:vMerge/>
            <w:vAlign w:val="bottom"/>
          </w:tcPr>
          <w:p w:rsidR="002C6C6D" w:rsidRPr="002C6C6D" w:rsidRDefault="002C6C6D" w:rsidP="00EE0B95">
            <w:pPr>
              <w:jc w:val="center"/>
              <w:rPr>
                <w:szCs w:val="20"/>
              </w:rPr>
            </w:pPr>
          </w:p>
        </w:tc>
      </w:tr>
      <w:tr w:rsidR="002C6C6D" w:rsidTr="002C6C6D">
        <w:trPr>
          <w:trHeight w:val="280"/>
        </w:trPr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(отягощенная</w:t>
            </w:r>
          </w:p>
        </w:tc>
        <w:tc>
          <w:tcPr>
            <w:tcW w:w="6360" w:type="dxa"/>
            <w:vMerge/>
            <w:vAlign w:val="bottom"/>
          </w:tcPr>
          <w:p w:rsidR="002C6C6D" w:rsidRPr="002C6C6D" w:rsidRDefault="002C6C6D" w:rsidP="00EE0B95">
            <w:pPr>
              <w:jc w:val="center"/>
              <w:rPr>
                <w:szCs w:val="20"/>
              </w:rPr>
            </w:pPr>
          </w:p>
        </w:tc>
      </w:tr>
      <w:tr w:rsidR="002C6C6D" w:rsidTr="002C6C6D">
        <w:trPr>
          <w:trHeight w:val="276"/>
        </w:trPr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наследственность по</w:t>
            </w:r>
          </w:p>
        </w:tc>
        <w:tc>
          <w:tcPr>
            <w:tcW w:w="6360" w:type="dxa"/>
            <w:vMerge/>
            <w:vAlign w:val="bottom"/>
          </w:tcPr>
          <w:p w:rsidR="002C6C6D" w:rsidRPr="002C6C6D" w:rsidRDefault="002C6C6D" w:rsidP="00EE0B95">
            <w:pPr>
              <w:jc w:val="center"/>
              <w:rPr>
                <w:szCs w:val="20"/>
              </w:rPr>
            </w:pPr>
          </w:p>
        </w:tc>
      </w:tr>
      <w:tr w:rsidR="002C6C6D" w:rsidTr="002C6C6D">
        <w:trPr>
          <w:trHeight w:val="276"/>
        </w:trPr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раку легкого)</w:t>
            </w:r>
          </w:p>
        </w:tc>
        <w:tc>
          <w:tcPr>
            <w:tcW w:w="6360" w:type="dxa"/>
            <w:vMerge/>
            <w:vAlign w:val="bottom"/>
          </w:tcPr>
          <w:p w:rsidR="002C6C6D" w:rsidRPr="002C6C6D" w:rsidRDefault="002C6C6D" w:rsidP="00EE0B95">
            <w:pPr>
              <w:jc w:val="center"/>
              <w:rPr>
                <w:szCs w:val="20"/>
              </w:rPr>
            </w:pPr>
          </w:p>
        </w:tc>
      </w:tr>
      <w:tr w:rsidR="002C6C6D" w:rsidTr="002C6C6D">
        <w:trPr>
          <w:trHeight w:val="276"/>
        </w:trPr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vMerge/>
            <w:vAlign w:val="bottom"/>
          </w:tcPr>
          <w:p w:rsidR="002C6C6D" w:rsidRPr="002C6C6D" w:rsidRDefault="002C6C6D" w:rsidP="00EE0B95">
            <w:pPr>
              <w:jc w:val="center"/>
              <w:rPr>
                <w:szCs w:val="20"/>
              </w:rPr>
            </w:pPr>
          </w:p>
        </w:tc>
      </w:tr>
      <w:tr w:rsidR="002C6C6D" w:rsidTr="002C6C6D">
        <w:trPr>
          <w:trHeight w:val="310"/>
        </w:trPr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vMerge/>
            <w:tcBorders>
              <w:bottom w:val="single" w:sz="8" w:space="0" w:color="auto"/>
            </w:tcBorders>
            <w:vAlign w:val="bottom"/>
          </w:tcPr>
          <w:p w:rsidR="002C6C6D" w:rsidRPr="002C6C6D" w:rsidRDefault="002C6C6D" w:rsidP="00EE0B95">
            <w:pPr>
              <w:jc w:val="center"/>
              <w:rPr>
                <w:szCs w:val="20"/>
              </w:rPr>
            </w:pPr>
          </w:p>
        </w:tc>
      </w:tr>
    </w:tbl>
    <w:p w:rsidR="002C6C6D" w:rsidRDefault="002C6C6D" w:rsidP="002C6C6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Выявление вероятности заболеваний желудочно-кишечного тракта (ЖКТ), в том числе и онкологических</w:t>
      </w:r>
    </w:p>
    <w:tbl>
      <w:tblPr>
        <w:tblW w:w="10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2560"/>
        <w:gridCol w:w="6360"/>
      </w:tblGrid>
      <w:tr w:rsidR="002C6C6D" w:rsidTr="00EE0B95">
        <w:trPr>
          <w:trHeight w:val="184"/>
        </w:trPr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Вопрос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 «ДА» на вопрос</w:t>
            </w:r>
          </w:p>
        </w:tc>
        <w:tc>
          <w:tcPr>
            <w:tcW w:w="6360" w:type="dxa"/>
            <w:tcBorders>
              <w:top w:val="single" w:sz="8" w:space="0" w:color="auto"/>
            </w:tcBorders>
            <w:vAlign w:val="bottom"/>
          </w:tcPr>
          <w:p w:rsidR="002C6C6D" w:rsidRDefault="002C6C6D" w:rsidP="00EE0B95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 xml:space="preserve">Провести детальный сбор </w:t>
            </w:r>
            <w:r>
              <w:rPr>
                <w:rFonts w:eastAsia="Times New Roman"/>
                <w:w w:val="99"/>
              </w:rPr>
              <w:t>жалоб и анамнеза,</w:t>
            </w:r>
            <w:r>
              <w:rPr>
                <w:rFonts w:eastAsia="Times New Roman"/>
                <w:b/>
                <w:bCs/>
                <w:w w:val="99"/>
              </w:rPr>
              <w:t xml:space="preserve"> </w:t>
            </w:r>
            <w:r>
              <w:rPr>
                <w:rFonts w:eastAsia="Times New Roman"/>
                <w:w w:val="99"/>
              </w:rPr>
              <w:t>провести</w:t>
            </w:r>
          </w:p>
        </w:tc>
      </w:tr>
      <w:tr w:rsidR="002C6C6D" w:rsidTr="00EE0B95">
        <w:trPr>
          <w:trHeight w:val="213"/>
        </w:trPr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14-16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 в сочетании с</w:t>
            </w:r>
          </w:p>
        </w:tc>
        <w:tc>
          <w:tcPr>
            <w:tcW w:w="6360" w:type="dxa"/>
            <w:vAlign w:val="bottom"/>
          </w:tcPr>
          <w:p w:rsidR="002C6C6D" w:rsidRDefault="002C6C6D" w:rsidP="00EE0B95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целенаправленный осмотр пациента, оценить клиническую</w:t>
            </w:r>
          </w:p>
        </w:tc>
      </w:tr>
      <w:tr w:rsidR="002C6C6D" w:rsidTr="00EE0B95">
        <w:trPr>
          <w:trHeight w:val="222"/>
        </w:trPr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ответом «Да» на вопрос</w:t>
            </w:r>
          </w:p>
        </w:tc>
        <w:tc>
          <w:tcPr>
            <w:tcW w:w="6360" w:type="dxa"/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картину. </w:t>
            </w:r>
            <w:r>
              <w:rPr>
                <w:rFonts w:eastAsia="Times New Roman"/>
                <w:b/>
                <w:bCs/>
                <w:w w:val="99"/>
              </w:rPr>
              <w:t>Направить</w:t>
            </w:r>
            <w:r>
              <w:rPr>
                <w:rFonts w:eastAsia="Times New Roman"/>
                <w:w w:val="99"/>
              </w:rPr>
              <w:t xml:space="preserve"> на второй этап диспансеризации для</w:t>
            </w:r>
          </w:p>
        </w:tc>
      </w:tr>
      <w:tr w:rsidR="002C6C6D" w:rsidTr="00EE0B95">
        <w:trPr>
          <w:trHeight w:val="217"/>
        </w:trPr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14 и/или 15 -</w:t>
            </w:r>
          </w:p>
        </w:tc>
        <w:tc>
          <w:tcPr>
            <w:tcW w:w="6360" w:type="dxa"/>
            <w:vAlign w:val="bottom"/>
          </w:tcPr>
          <w:p w:rsidR="002C6C6D" w:rsidRDefault="002C6C6D" w:rsidP="00EE0B95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проведения </w:t>
            </w:r>
            <w:proofErr w:type="spellStart"/>
            <w:r>
              <w:rPr>
                <w:rFonts w:eastAsia="Times New Roman"/>
              </w:rPr>
              <w:t>эзофагогастродуоденоскопии</w:t>
            </w:r>
            <w:proofErr w:type="spellEnd"/>
            <w:r>
              <w:rPr>
                <w:rFonts w:eastAsia="Times New Roman"/>
              </w:rPr>
              <w:t>. По ее результатам</w:t>
            </w:r>
          </w:p>
        </w:tc>
      </w:tr>
      <w:tr w:rsidR="002C6C6D" w:rsidTr="00EE0B95">
        <w:trPr>
          <w:trHeight w:val="218"/>
        </w:trPr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вероятность</w:t>
            </w:r>
          </w:p>
        </w:tc>
        <w:tc>
          <w:tcPr>
            <w:tcW w:w="6360" w:type="dxa"/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определить дальнейшую тактику обследования вне рамок</w:t>
            </w:r>
          </w:p>
        </w:tc>
      </w:tr>
      <w:tr w:rsidR="002C6C6D" w:rsidTr="00EE0B95">
        <w:trPr>
          <w:trHeight w:val="214"/>
        </w:trPr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заболеваний верхних</w:t>
            </w:r>
          </w:p>
        </w:tc>
        <w:tc>
          <w:tcPr>
            <w:tcW w:w="6360" w:type="dxa"/>
            <w:vAlign w:val="bottom"/>
          </w:tcPr>
          <w:p w:rsidR="002C6C6D" w:rsidRDefault="002C6C6D" w:rsidP="00EE0B95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диспансеризации.</w:t>
            </w:r>
          </w:p>
        </w:tc>
      </w:tr>
      <w:tr w:rsidR="002C6C6D" w:rsidTr="00EE0B95">
        <w:trPr>
          <w:trHeight w:val="220"/>
        </w:trPr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отделов желудочно-</w:t>
            </w:r>
          </w:p>
        </w:tc>
        <w:tc>
          <w:tcPr>
            <w:tcW w:w="6360" w:type="dxa"/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При профилактическом консультировании </w:t>
            </w:r>
            <w:r>
              <w:rPr>
                <w:rFonts w:eastAsia="Times New Roman"/>
                <w:b/>
                <w:bCs/>
                <w:w w:val="99"/>
              </w:rPr>
              <w:t>учесть</w:t>
            </w:r>
            <w:r>
              <w:rPr>
                <w:rFonts w:eastAsia="Times New Roman"/>
                <w:w w:val="99"/>
              </w:rPr>
              <w:t xml:space="preserve"> выявленную</w:t>
            </w:r>
          </w:p>
        </w:tc>
      </w:tr>
      <w:tr w:rsidR="002C6C6D" w:rsidTr="00EE0B95">
        <w:trPr>
          <w:trHeight w:val="245"/>
        </w:trPr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кишечного тракта</w:t>
            </w:r>
          </w:p>
        </w:tc>
        <w:tc>
          <w:tcPr>
            <w:tcW w:w="6360" w:type="dxa"/>
            <w:tcBorders>
              <w:bottom w:val="single" w:sz="8" w:space="0" w:color="auto"/>
            </w:tcBorders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симптоматику.</w:t>
            </w:r>
          </w:p>
        </w:tc>
      </w:tr>
      <w:tr w:rsidR="002C6C6D" w:rsidTr="00EE0B95">
        <w:trPr>
          <w:trHeight w:val="181"/>
        </w:trPr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Вопросы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 «ДА» на вопрос</w:t>
            </w:r>
          </w:p>
        </w:tc>
        <w:tc>
          <w:tcPr>
            <w:tcW w:w="6360" w:type="dxa"/>
            <w:vAlign w:val="bottom"/>
          </w:tcPr>
          <w:p w:rsidR="002C6C6D" w:rsidRDefault="002C6C6D" w:rsidP="00EE0B95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 xml:space="preserve">Провести детальный сбор </w:t>
            </w:r>
            <w:r>
              <w:rPr>
                <w:rFonts w:eastAsia="Times New Roman"/>
                <w:w w:val="99"/>
              </w:rPr>
              <w:t>жалоб и анамнеза,</w:t>
            </w:r>
            <w:r>
              <w:rPr>
                <w:rFonts w:eastAsia="Times New Roman"/>
                <w:b/>
                <w:bCs/>
                <w:w w:val="99"/>
              </w:rPr>
              <w:t xml:space="preserve"> </w:t>
            </w:r>
            <w:r>
              <w:rPr>
                <w:rFonts w:eastAsia="Times New Roman"/>
                <w:w w:val="99"/>
              </w:rPr>
              <w:t>провести</w:t>
            </w:r>
          </w:p>
        </w:tc>
      </w:tr>
      <w:tr w:rsidR="002C6C6D" w:rsidTr="00EE0B95">
        <w:trPr>
          <w:trHeight w:val="218"/>
        </w:trPr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16-18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 в сочетании с</w:t>
            </w:r>
          </w:p>
        </w:tc>
        <w:tc>
          <w:tcPr>
            <w:tcW w:w="6360" w:type="dxa"/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целенаправленный осмотр пациента, оценить клиническую</w:t>
            </w:r>
          </w:p>
        </w:tc>
      </w:tr>
      <w:tr w:rsidR="002C6C6D" w:rsidTr="00EE0B95">
        <w:trPr>
          <w:trHeight w:val="217"/>
        </w:trPr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ответом «Да» на вопрос</w:t>
            </w:r>
          </w:p>
        </w:tc>
        <w:tc>
          <w:tcPr>
            <w:tcW w:w="6360" w:type="dxa"/>
            <w:vAlign w:val="bottom"/>
          </w:tcPr>
          <w:p w:rsidR="002C6C6D" w:rsidRDefault="002C6C6D" w:rsidP="00EE0B95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картину. Направить на 2 этап диспансеризации на осмотр</w:t>
            </w:r>
          </w:p>
        </w:tc>
      </w:tr>
      <w:tr w:rsidR="002C6C6D" w:rsidTr="00EE0B95">
        <w:trPr>
          <w:trHeight w:val="216"/>
        </w:trPr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17 и/или 18 -</w:t>
            </w:r>
          </w:p>
        </w:tc>
        <w:tc>
          <w:tcPr>
            <w:tcW w:w="6360" w:type="dxa"/>
            <w:vAlign w:val="bottom"/>
          </w:tcPr>
          <w:p w:rsidR="002C6C6D" w:rsidRDefault="002C6C6D" w:rsidP="00EE0B95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врачом-хирургом или </w:t>
            </w:r>
            <w:proofErr w:type="spellStart"/>
            <w:r>
              <w:rPr>
                <w:rFonts w:eastAsia="Times New Roman"/>
              </w:rPr>
              <w:t>колопроктологом</w:t>
            </w:r>
            <w:proofErr w:type="spellEnd"/>
            <w:r>
              <w:rPr>
                <w:rFonts w:eastAsia="Times New Roman"/>
              </w:rPr>
              <w:t>.</w:t>
            </w:r>
          </w:p>
        </w:tc>
      </w:tr>
      <w:tr w:rsidR="002C6C6D" w:rsidTr="00EE0B95">
        <w:trPr>
          <w:trHeight w:val="219"/>
        </w:trPr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вероятность</w:t>
            </w:r>
          </w:p>
        </w:tc>
        <w:tc>
          <w:tcPr>
            <w:tcW w:w="6360" w:type="dxa"/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При профилактическом консультировании </w:t>
            </w:r>
            <w:r>
              <w:rPr>
                <w:rFonts w:eastAsia="Times New Roman"/>
                <w:b/>
                <w:bCs/>
                <w:w w:val="99"/>
              </w:rPr>
              <w:t>обратить внимание</w:t>
            </w:r>
          </w:p>
        </w:tc>
      </w:tr>
      <w:tr w:rsidR="002C6C6D" w:rsidTr="00EE0B95">
        <w:trPr>
          <w:trHeight w:val="217"/>
        </w:trPr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заболевания нижних</w:t>
            </w:r>
          </w:p>
        </w:tc>
        <w:tc>
          <w:tcPr>
            <w:tcW w:w="6360" w:type="dxa"/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на профилактику </w:t>
            </w:r>
            <w:proofErr w:type="spellStart"/>
            <w:r>
              <w:rPr>
                <w:rFonts w:eastAsia="Times New Roman"/>
              </w:rPr>
              <w:t>колоректального</w:t>
            </w:r>
            <w:proofErr w:type="spellEnd"/>
            <w:r>
              <w:rPr>
                <w:rFonts w:eastAsia="Times New Roman"/>
              </w:rPr>
              <w:t xml:space="preserve"> рака и коррекцию факторов</w:t>
            </w:r>
          </w:p>
        </w:tc>
      </w:tr>
      <w:tr w:rsidR="002C6C6D" w:rsidTr="00EE0B95">
        <w:trPr>
          <w:trHeight w:val="245"/>
        </w:trPr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отделов ЖКТ</w:t>
            </w:r>
          </w:p>
        </w:tc>
        <w:tc>
          <w:tcPr>
            <w:tcW w:w="6360" w:type="dxa"/>
            <w:tcBorders>
              <w:bottom w:val="single" w:sz="8" w:space="0" w:color="auto"/>
            </w:tcBorders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риска его развития.</w:t>
            </w:r>
          </w:p>
        </w:tc>
      </w:tr>
      <w:tr w:rsidR="002C6C6D" w:rsidTr="00EE0B95">
        <w:trPr>
          <w:trHeight w:val="305"/>
        </w:trPr>
        <w:tc>
          <w:tcPr>
            <w:tcW w:w="1300" w:type="dxa"/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vAlign w:val="bottom"/>
          </w:tcPr>
          <w:p w:rsidR="002C6C6D" w:rsidRDefault="002C6C6D" w:rsidP="00EE0B95">
            <w:pPr>
              <w:ind w:right="4950"/>
              <w:jc w:val="right"/>
              <w:rPr>
                <w:sz w:val="20"/>
                <w:szCs w:val="20"/>
              </w:rPr>
            </w:pPr>
          </w:p>
        </w:tc>
      </w:tr>
    </w:tbl>
    <w:p w:rsidR="002C6C6D" w:rsidRDefault="002C6C6D" w:rsidP="002C6C6D">
      <w:pPr>
        <w:sectPr w:rsidR="002C6C6D">
          <w:pgSz w:w="11900" w:h="16838"/>
          <w:pgMar w:top="546" w:right="706" w:bottom="407" w:left="980" w:header="0" w:footer="0" w:gutter="0"/>
          <w:cols w:space="720" w:equalWidth="0">
            <w:col w:w="10220"/>
          </w:cols>
        </w:sectPr>
      </w:pPr>
    </w:p>
    <w:p w:rsidR="002C6C6D" w:rsidRDefault="002C6C6D" w:rsidP="002C6C6D">
      <w:pPr>
        <w:ind w:right="-19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74AAD050" wp14:editId="580694E8">
                <wp:simplePos x="0" y="0"/>
                <wp:positionH relativeFrom="column">
                  <wp:posOffset>6489700</wp:posOffset>
                </wp:positionH>
                <wp:positionV relativeFrom="paragraph">
                  <wp:posOffset>15240</wp:posOffset>
                </wp:positionV>
                <wp:extent cx="1270" cy="8641715"/>
                <wp:effectExtent l="0" t="0" r="36830" b="26035"/>
                <wp:wrapNone/>
                <wp:docPr id="38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" cy="8641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hape 10" o:spid="_x0000_s1026" style="position:absolute;z-index:-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1pt,1.2pt" to="511.1pt,6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GKuAEAAIEDAAAOAAAAZHJzL2Uyb0RvYy54bWysU01vEzEQvSPxHyzfye4GmpZVNj20hEsF&#10;kQo/YGJ7sxb+ksdkN/+esfPRBjghfLA8nudnvzfj5f1kDduriNq7jjezmjPlhJfa7Tr+/dv63R1n&#10;mMBJMN6pjh8U8vvV2zfLMbRq7gdvpIqMSBy2Y+j4kFJoqwrFoCzgzAflKNn7aCFRGHeVjDASuzXV&#10;vK4X1eijDNELhUi7j8ckXxX+vlcife17VImZjtPbUpljmbd5rlZLaHcRwqDF6RnwD6+woB1deqF6&#10;hATsZ9R/UFktokffp5nwtvJ9r4UqGkhNU/+m5nmAoIoWMgfDxSb8f7Tiy34TmZYdf0+VcmCpRuVa&#10;1hRzxoAtYR7cJmZ5YnLP4cmLH0jGVVfJHGA4wqY+2gwnfWwqZh8uZqspMUGbzfyWCiIocbf40Nw2&#10;N7kWFbTnsyFi+qy8ZXnRcaNdtgJa2D9hOkLPkLyN3mi51saUIO62DyayPVDZ12Wc2K9gxrGx44v6&#10;401hvsrha4q6jL9RWJ2of422JOMCgnZQID85WborgTbHNakz7uTb0aps2tbLwyae/aQ6FxtOPZkb&#10;6XVcTr/8nNUvAAAA//8DAFBLAwQUAAYACAAAACEAgsLwrt8AAAAMAQAADwAAAGRycy9kb3ducmV2&#10;LnhtbEyPzU7DMBCE70h9B2srcaMOCUpRiFMhpJYTB1oewIm3SdR4HcXOT/v0bE9w29kdzX6T7xbb&#10;iQkH3zpS8LyJQCBVzrRUK/g57Z9eQfigyejOESq4ooddsXrIdWbcTN84HUMtOIR8phU0IfSZlL5q&#10;0Gq/cT0S385usDqwHGppBj1zuO1kHEWptLol/tDoHj8arC7H0SpIzNd5X87T56G93S7XMd32h2qr&#10;1ON6eX8DEXAJf2a44zM6FMxUupGMFx3rKI65TFAQv4C4G3gRgyh5StIkAVnk8n+J4hcAAP//AwBQ&#10;SwECLQAUAAYACAAAACEAtoM4kv4AAADhAQAAEwAAAAAAAAAAAAAAAAAAAAAAW0NvbnRlbnRfVHlw&#10;ZXNdLnhtbFBLAQItABQABgAIAAAAIQA4/SH/1gAAAJQBAAALAAAAAAAAAAAAAAAAAC8BAABfcmVs&#10;cy8ucmVsc1BLAQItABQABgAIAAAAIQBoHxGKuAEAAIEDAAAOAAAAAAAAAAAAAAAAAC4CAABkcnMv&#10;ZTJvRG9jLnhtbFBLAQItABQABgAIAAAAIQCCwvCu3wAAAAw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rFonts w:eastAsia="Times New Roman"/>
          <w:b/>
          <w:bCs/>
          <w:sz w:val="24"/>
          <w:szCs w:val="24"/>
        </w:rPr>
        <w:t>Выявление поведенческих факторов риска - курение</w:t>
      </w:r>
    </w:p>
    <w:p w:rsidR="002C6C6D" w:rsidRDefault="002C6C6D" w:rsidP="002C6C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0F8B6E43" wp14:editId="7311BBFB">
                <wp:simplePos x="0" y="0"/>
                <wp:positionH relativeFrom="column">
                  <wp:posOffset>3810</wp:posOffset>
                </wp:positionH>
                <wp:positionV relativeFrom="paragraph">
                  <wp:posOffset>-157480</wp:posOffset>
                </wp:positionV>
                <wp:extent cx="6487795" cy="0"/>
                <wp:effectExtent l="0" t="0" r="0" b="0"/>
                <wp:wrapNone/>
                <wp:docPr id="36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7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12.4pt" to="511.15pt,-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BAtuQEAAIADAAAOAAAAZHJzL2Uyb0RvYy54bWysU8tu2zAQvBfoPxC815KT1FYEyzkkdS9B&#10;ayDtB6z5sIjyBZK15L/vkrLduM2pKA8LLnc43BmSq4fRaHIQISpnOzqf1ZQIyxxXdt/R7982HxpK&#10;YgLLQTsrOnoUkT6s379bDb4VN653motAkMTGdvAd7VPybVVF1gsDcea8sFiULhhImIZ9xQMMyG50&#10;dVPXi2pwgfvgmIgRV5+mIl0XfikFS1+ljCIR3VHsLZUYStzlWK1X0O4D+F6xUxvwD10YUBYPvVA9&#10;QQLyM6i/qIxiwUUn04w5UzkpFRNFA6qZ13+oeenBi6IFzYn+YlP8f7Tsy2EbiOIdvV1QYsHgHZVj&#10;SZO9GXxsEfJotyGrY6N98c+O/YhYq66KOYl+go0ymAxHeWQsXh8vXosxEYaLi7tmubz/SAnD2t1y&#10;cZuPq6A97/Uhps/CGZInHdXKZieghcNzTBP0DMnL0WnFN0rrkoT97lEHcgC89U0ZJ/YrmLZkwEbm&#10;dVOYr2rxNUVdxlsURiV8vlqZjjYXELS9AP7JcmwT2gRKT3NUp+3Jt8mqbNrO8eM2nP3Eay42nJ5k&#10;fkev87L798dZ/wIAAP//AwBQSwMEFAAGAAgAAAAhAPKT9BvbAAAACQEAAA8AAABkcnMvZG93bnJl&#10;di54bWxMj8FOwzAQRO9I/QdrK3FrnZqoRCGbCpDCjQOFCzc3XpKo8Tqy3Tb8Pa6EBMedGc2+qXaz&#10;HcWZfBgcI2zWGQji1pmBO4SP92ZVgAhRs9GjY0L4pgC7enFT6dK4C7/ReR87kUo4lBqhj3EqpQxt&#10;T1aHtZuIk/flvNUxnb6TxutLKrejVFm2lVYPnD70eqLnntrj/mQRwtD54niv8vxJvbafm5cmL2yD&#10;eLucHx9ARJrjXxiu+Akd6sR0cCc2QYwI25RDWKk8DbjamVJ3IA6/kqwr+X9B/QMAAP//AwBQSwEC&#10;LQAUAAYACAAAACEAtoM4kv4AAADhAQAAEwAAAAAAAAAAAAAAAAAAAAAAW0NvbnRlbnRfVHlwZXNd&#10;LnhtbFBLAQItABQABgAIAAAAIQA4/SH/1gAAAJQBAAALAAAAAAAAAAAAAAAAAC8BAABfcmVscy8u&#10;cmVsc1BLAQItABQABgAIAAAAIQA7wBAtuQEAAIADAAAOAAAAAAAAAAAAAAAAAC4CAABkcnMvZTJv&#10;RG9jLnhtbFBLAQItABQABgAIAAAAIQDyk/Qb2wAAAAkBAAAPAAAAAAAAAAAAAAAAABMEAABkcnMv&#10;ZG93bnJldi54bWxQSwUGAAAAAAQABADzAAAAGw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0A657C81" wp14:editId="72661F20">
                <wp:simplePos x="0" y="0"/>
                <wp:positionH relativeFrom="column">
                  <wp:posOffset>6985</wp:posOffset>
                </wp:positionH>
                <wp:positionV relativeFrom="paragraph">
                  <wp:posOffset>-160655</wp:posOffset>
                </wp:positionV>
                <wp:extent cx="0" cy="9443720"/>
                <wp:effectExtent l="0" t="0" r="0" b="0"/>
                <wp:wrapNone/>
                <wp:docPr id="37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43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-12.65pt" to=".55pt,7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di/vAEAAIADAAAOAAAAZHJzL2Uyb0RvYy54bWysU01vGyEQvVfqf0Dc693Yrh0jr3NI4l6i&#10;1lKSHzAG1ovKl4B41/++A/5I3PZUlQNimJk3897A8m4wmuxliMrZht6Makqk5U4ou2vo68v6yy0l&#10;MYEVoJ2VDT3ISO9Wnz8te8/k2HVOCxkIgtjIet/QLiXPqiryThqII+elRWfrgoGEZthVIkCP6EZX&#10;47qeVb0LwgfHZYx4+3B00lXBb1vJ04+2jTIR3VDsLZU9lH2b92q1BLYL4DvFT23AP3RhQFkseoF6&#10;gATkLag/oIziwUXXphF3pnJtq7gsHJDNTf0bm+cOvCxcUJzoLzLF/wfLv+83gSjR0MmcEgsGZ1TK&#10;kkXWpveRYci93YTMjg/22T85/jOir7pyZiP6Y9jQBpPDkR4ZitaHi9ZySITj5XQ+m1DC0bGYTifz&#10;cRlFBeyc60NM36QzJB8aqpXNSgCD/VNMuTqwc0i+jk4rsVZaFyPstvc6kD3g1NdlZTKYchWmLekb&#10;OqsXXwvylS9+hKjL+huEUQmfr1amobeXIGCdBPFoBdYElkDp4xnra3vS7ShVFm3rxGETznrimEuj&#10;pyeZ39FHu2S/f5zVLwAAAP//AwBQSwMEFAAGAAgAAAAhANqfzKDdAAAACAEAAA8AAABkcnMvZG93&#10;bnJldi54bWxMj81OwzAQhO9IvIO1SNxaJy2kEOJUCKnlxIHCAzjxNokar6PY+Wmfnu2JnlafZjQ7&#10;k21n24oRe984UhAvIxBIpTMNVQp+f3aLFxA+aDK6dYQKzuhhm9/fZTo1bqJvHA+hEhxCPtUK6hC6&#10;VEpf1mi1X7oOibWj660OjH0lTa8nDretXEVRIq1uiD/UusOPGsvTYbAK1ubruCum8XPfXC6n85Bs&#10;un25UerxYX5/AxFwDv9muNbn6pBzp8INZLxomWM2KlisntcgrjpzwecpiV9B5pm8HZD/AQAA//8D&#10;AFBLAQItABQABgAIAAAAIQC2gziS/gAAAOEBAAATAAAAAAAAAAAAAAAAAAAAAABbQ29udGVudF9U&#10;eXBlc10ueG1sUEsBAi0AFAAGAAgAAAAhADj9If/WAAAAlAEAAAsAAAAAAAAAAAAAAAAALwEAAF9y&#10;ZWxzLy5yZWxzUEsBAi0AFAAGAAgAAAAhAHwN2L+8AQAAgAMAAA4AAAAAAAAAAAAAAAAALgIAAGRy&#10;cy9lMm9Eb2MueG1sUEsBAi0AFAAGAAgAAAAhANqfzKDdAAAACAEAAA8AAAAAAAAAAAAAAAAAFg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2C6C6D" w:rsidRDefault="002C6C6D" w:rsidP="002C6C6D">
      <w:pPr>
        <w:spacing w:line="12" w:lineRule="exact"/>
        <w:rPr>
          <w:sz w:val="20"/>
          <w:szCs w:val="20"/>
        </w:rPr>
      </w:pPr>
    </w:p>
    <w:tbl>
      <w:tblPr>
        <w:tblW w:w="10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2224"/>
        <w:gridCol w:w="316"/>
        <w:gridCol w:w="6360"/>
      </w:tblGrid>
      <w:tr w:rsidR="002C6C6D" w:rsidTr="00EE0B95">
        <w:trPr>
          <w:trHeight w:val="20"/>
        </w:trPr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0"/>
                <w:szCs w:val="20"/>
              </w:rPr>
            </w:pPr>
          </w:p>
        </w:tc>
        <w:tc>
          <w:tcPr>
            <w:tcW w:w="222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Ответ «ДА» на вопрос</w:t>
            </w:r>
          </w:p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19 -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фактор риска</w:t>
            </w:r>
          </w:p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«курение»</w:t>
            </w:r>
          </w:p>
        </w:tc>
        <w:tc>
          <w:tcPr>
            <w:tcW w:w="6676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2C6C6D" w:rsidRPr="00C334C5" w:rsidRDefault="002C6C6D" w:rsidP="00EE0B95">
            <w:pPr>
              <w:spacing w:line="232" w:lineRule="exact"/>
              <w:ind w:left="280"/>
              <w:rPr>
                <w:sz w:val="18"/>
                <w:szCs w:val="20"/>
              </w:rPr>
            </w:pPr>
            <w:r w:rsidRPr="00C334C5">
              <w:rPr>
                <w:rFonts w:eastAsia="Times New Roman"/>
                <w:b/>
                <w:bCs/>
                <w:szCs w:val="24"/>
              </w:rPr>
              <w:t xml:space="preserve">Оценить риск по шкале SCORE </w:t>
            </w:r>
            <w:r w:rsidRPr="00C334C5">
              <w:rPr>
                <w:rFonts w:eastAsia="Times New Roman"/>
                <w:szCs w:val="24"/>
              </w:rPr>
              <w:t>(за исключением лиц,</w:t>
            </w:r>
          </w:p>
          <w:p w:rsidR="002C6C6D" w:rsidRPr="00C334C5" w:rsidRDefault="002C6C6D" w:rsidP="00EE0B95">
            <w:pPr>
              <w:jc w:val="center"/>
              <w:rPr>
                <w:sz w:val="18"/>
                <w:szCs w:val="20"/>
              </w:rPr>
            </w:pPr>
            <w:r w:rsidRPr="00C334C5">
              <w:rPr>
                <w:rFonts w:eastAsia="Times New Roman"/>
                <w:w w:val="99"/>
                <w:szCs w:val="24"/>
              </w:rPr>
              <w:t>имеющих ССЗ, обусловленные атеросклерозом, сахарный</w:t>
            </w:r>
          </w:p>
          <w:p w:rsidR="002C6C6D" w:rsidRPr="00C334C5" w:rsidRDefault="002C6C6D" w:rsidP="00EE0B95">
            <w:pPr>
              <w:jc w:val="center"/>
              <w:rPr>
                <w:sz w:val="18"/>
                <w:szCs w:val="20"/>
              </w:rPr>
            </w:pPr>
            <w:r w:rsidRPr="00C334C5">
              <w:rPr>
                <w:rFonts w:eastAsia="Times New Roman"/>
                <w:w w:val="99"/>
                <w:szCs w:val="24"/>
              </w:rPr>
              <w:t>диабет 2 или хроническую болезнь почек):</w:t>
            </w:r>
          </w:p>
          <w:p w:rsidR="002C6C6D" w:rsidRPr="00C334C5" w:rsidRDefault="002C6C6D" w:rsidP="00EE0B95">
            <w:pPr>
              <w:spacing w:line="276" w:lineRule="exact"/>
              <w:ind w:left="220"/>
              <w:jc w:val="center"/>
              <w:rPr>
                <w:sz w:val="18"/>
                <w:szCs w:val="20"/>
              </w:rPr>
            </w:pPr>
            <w:r w:rsidRPr="00C334C5">
              <w:rPr>
                <w:rFonts w:ascii="Symbol" w:eastAsia="Symbol" w:hAnsi="Symbol" w:cs="Symbol"/>
                <w:szCs w:val="24"/>
              </w:rPr>
              <w:t></w:t>
            </w:r>
            <w:r w:rsidRPr="00C334C5">
              <w:rPr>
                <w:rFonts w:eastAsia="Times New Roman"/>
                <w:szCs w:val="24"/>
              </w:rPr>
              <w:t xml:space="preserve">   в возрасте до 40 лет - относительный риск;</w:t>
            </w:r>
          </w:p>
          <w:p w:rsidR="002C6C6D" w:rsidRPr="00C334C5" w:rsidRDefault="002C6C6D" w:rsidP="00EE0B95">
            <w:pPr>
              <w:ind w:left="220"/>
              <w:jc w:val="center"/>
              <w:rPr>
                <w:sz w:val="18"/>
                <w:szCs w:val="20"/>
              </w:rPr>
            </w:pPr>
            <w:r w:rsidRPr="00C334C5">
              <w:rPr>
                <w:rFonts w:ascii="Symbol" w:eastAsia="Symbol" w:hAnsi="Symbol" w:cs="Symbol"/>
                <w:szCs w:val="24"/>
              </w:rPr>
              <w:t></w:t>
            </w:r>
            <w:r w:rsidRPr="00C334C5">
              <w:rPr>
                <w:rFonts w:eastAsia="Times New Roman"/>
                <w:szCs w:val="24"/>
              </w:rPr>
              <w:t xml:space="preserve">   в возрасте 40-65 лет - абсолютный риск;</w:t>
            </w:r>
          </w:p>
          <w:p w:rsidR="002C6C6D" w:rsidRPr="00C334C5" w:rsidRDefault="002C6C6D" w:rsidP="00EE0B95">
            <w:pPr>
              <w:spacing w:line="236" w:lineRule="exact"/>
              <w:jc w:val="center"/>
              <w:rPr>
                <w:sz w:val="18"/>
                <w:szCs w:val="20"/>
              </w:rPr>
            </w:pPr>
            <w:r w:rsidRPr="00C334C5">
              <w:rPr>
                <w:rFonts w:eastAsia="Times New Roman"/>
                <w:b/>
                <w:bCs/>
                <w:w w:val="99"/>
                <w:szCs w:val="24"/>
              </w:rPr>
              <w:t xml:space="preserve">На первом этапе диспансеризации </w:t>
            </w:r>
            <w:r w:rsidRPr="00C334C5">
              <w:rPr>
                <w:rFonts w:eastAsia="Times New Roman"/>
                <w:w w:val="99"/>
                <w:szCs w:val="24"/>
              </w:rPr>
              <w:t>в рамках краткого</w:t>
            </w:r>
            <w:r>
              <w:rPr>
                <w:sz w:val="18"/>
                <w:szCs w:val="20"/>
              </w:rPr>
              <w:t xml:space="preserve"> </w:t>
            </w:r>
            <w:proofErr w:type="spellStart"/>
            <w:r w:rsidRPr="00C334C5">
              <w:rPr>
                <w:rFonts w:eastAsia="Times New Roman"/>
                <w:szCs w:val="24"/>
              </w:rPr>
              <w:t>профконсультирования</w:t>
            </w:r>
            <w:proofErr w:type="spellEnd"/>
            <w:r w:rsidRPr="00C334C5">
              <w:rPr>
                <w:rFonts w:eastAsia="Times New Roman"/>
                <w:szCs w:val="24"/>
              </w:rPr>
              <w:t xml:space="preserve"> мотивировать лиц,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eastAsia="Times New Roman"/>
                <w:szCs w:val="24"/>
              </w:rPr>
              <w:t xml:space="preserve">имеющих высокий </w:t>
            </w:r>
            <w:r w:rsidRPr="00C334C5">
              <w:rPr>
                <w:rFonts w:eastAsia="Times New Roman"/>
                <w:szCs w:val="24"/>
              </w:rPr>
              <w:t>относительный и высокий/очень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eastAsia="Times New Roman"/>
                <w:szCs w:val="24"/>
              </w:rPr>
              <w:t xml:space="preserve">высокий абсолютный риск к </w:t>
            </w:r>
            <w:r w:rsidRPr="00C334C5">
              <w:rPr>
                <w:rFonts w:eastAsia="Times New Roman"/>
                <w:szCs w:val="24"/>
              </w:rPr>
              <w:t>отказу от курения и</w:t>
            </w:r>
            <w:r>
              <w:rPr>
                <w:sz w:val="18"/>
                <w:szCs w:val="20"/>
              </w:rPr>
              <w:t xml:space="preserve"> </w:t>
            </w:r>
            <w:r w:rsidRPr="00C334C5">
              <w:rPr>
                <w:rFonts w:eastAsia="Times New Roman"/>
                <w:b/>
                <w:bCs/>
                <w:w w:val="99"/>
                <w:szCs w:val="24"/>
              </w:rPr>
              <w:t xml:space="preserve">направить их на 2 этап диспансеризации </w:t>
            </w:r>
            <w:r>
              <w:rPr>
                <w:rFonts w:eastAsia="Times New Roman"/>
                <w:w w:val="99"/>
                <w:szCs w:val="24"/>
              </w:rPr>
              <w:t xml:space="preserve">для </w:t>
            </w:r>
            <w:r w:rsidRPr="00C334C5">
              <w:rPr>
                <w:rFonts w:eastAsia="Times New Roman"/>
                <w:w w:val="99"/>
                <w:szCs w:val="24"/>
              </w:rPr>
              <w:t>проведения</w:t>
            </w:r>
            <w:r>
              <w:rPr>
                <w:sz w:val="18"/>
                <w:szCs w:val="20"/>
              </w:rPr>
              <w:t xml:space="preserve"> </w:t>
            </w:r>
            <w:r w:rsidRPr="00C334C5">
              <w:rPr>
                <w:rFonts w:eastAsia="Times New Roman"/>
                <w:w w:val="99"/>
                <w:szCs w:val="24"/>
              </w:rPr>
              <w:t xml:space="preserve">углубленного </w:t>
            </w:r>
            <w:proofErr w:type="spellStart"/>
            <w:r w:rsidRPr="00C334C5">
              <w:rPr>
                <w:rFonts w:eastAsia="Times New Roman"/>
                <w:w w:val="99"/>
                <w:szCs w:val="24"/>
              </w:rPr>
              <w:t>профконсультирования</w:t>
            </w:r>
            <w:proofErr w:type="spellEnd"/>
            <w:r w:rsidRPr="00C334C5">
              <w:rPr>
                <w:rFonts w:eastAsia="Times New Roman"/>
                <w:w w:val="99"/>
                <w:szCs w:val="24"/>
              </w:rPr>
              <w:t>.</w:t>
            </w:r>
            <w:r>
              <w:rPr>
                <w:sz w:val="18"/>
                <w:szCs w:val="20"/>
              </w:rPr>
              <w:t xml:space="preserve"> </w:t>
            </w:r>
            <w:r w:rsidRPr="00C334C5">
              <w:rPr>
                <w:rFonts w:eastAsia="Times New Roman"/>
                <w:b/>
                <w:bCs/>
                <w:w w:val="99"/>
                <w:szCs w:val="24"/>
              </w:rPr>
              <w:t xml:space="preserve">Информировать </w:t>
            </w:r>
            <w:r w:rsidRPr="00C334C5">
              <w:rPr>
                <w:rFonts w:eastAsia="Times New Roman"/>
                <w:w w:val="99"/>
                <w:szCs w:val="24"/>
              </w:rPr>
              <w:t>всех курящих о его пагубных</w:t>
            </w:r>
          </w:p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r w:rsidRPr="00C334C5">
              <w:rPr>
                <w:rFonts w:eastAsia="Times New Roman"/>
                <w:szCs w:val="24"/>
              </w:rPr>
              <w:t>последствиях и необходимости отказа от курения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2C6C6D" w:rsidTr="00EE0B95">
        <w:trPr>
          <w:trHeight w:val="20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6" w:type="dxa"/>
            <w:gridSpan w:val="2"/>
            <w:vMerge/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</w:p>
        </w:tc>
      </w:tr>
      <w:tr w:rsidR="002C6C6D" w:rsidTr="00EE0B95">
        <w:trPr>
          <w:trHeight w:val="20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6" w:type="dxa"/>
            <w:gridSpan w:val="2"/>
            <w:vMerge/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</w:p>
        </w:tc>
      </w:tr>
      <w:tr w:rsidR="002C6C6D" w:rsidTr="00EE0B95">
        <w:trPr>
          <w:trHeight w:val="20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6" w:type="dxa"/>
            <w:gridSpan w:val="2"/>
            <w:vMerge/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</w:p>
        </w:tc>
      </w:tr>
      <w:tr w:rsidR="002C6C6D" w:rsidTr="00EE0B95">
        <w:trPr>
          <w:trHeight w:val="20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6" w:type="dxa"/>
            <w:gridSpan w:val="2"/>
            <w:vMerge/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</w:p>
        </w:tc>
      </w:tr>
      <w:tr w:rsidR="002C6C6D" w:rsidTr="00EE0B95">
        <w:trPr>
          <w:trHeight w:val="236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0"/>
                <w:szCs w:val="20"/>
              </w:rPr>
            </w:pPr>
          </w:p>
        </w:tc>
        <w:tc>
          <w:tcPr>
            <w:tcW w:w="2224" w:type="dxa"/>
            <w:vMerge w:val="restart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Ответ на вопрос 20</w:t>
            </w:r>
          </w:p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«более 20 сигарет в</w:t>
            </w:r>
          </w:p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день» свидетельствует</w:t>
            </w:r>
          </w:p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 интенсивном</w:t>
            </w:r>
          </w:p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курении</w:t>
            </w:r>
          </w:p>
        </w:tc>
        <w:tc>
          <w:tcPr>
            <w:tcW w:w="6676" w:type="dxa"/>
            <w:gridSpan w:val="2"/>
            <w:vMerge/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</w:p>
        </w:tc>
      </w:tr>
      <w:tr w:rsidR="002C6C6D" w:rsidTr="00EE0B95">
        <w:trPr>
          <w:trHeight w:val="276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6" w:type="dxa"/>
            <w:gridSpan w:val="2"/>
            <w:vMerge/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</w:p>
        </w:tc>
      </w:tr>
      <w:tr w:rsidR="002C6C6D" w:rsidTr="00EE0B95">
        <w:trPr>
          <w:trHeight w:val="80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6" w:type="dxa"/>
            <w:gridSpan w:val="2"/>
            <w:vMerge/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</w:p>
        </w:tc>
      </w:tr>
      <w:tr w:rsidR="002C6C6D" w:rsidTr="00EE0B95">
        <w:trPr>
          <w:trHeight w:val="276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6" w:type="dxa"/>
            <w:gridSpan w:val="2"/>
            <w:vMerge/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</w:p>
        </w:tc>
      </w:tr>
      <w:tr w:rsidR="002C6C6D" w:rsidTr="00EE0B95">
        <w:trPr>
          <w:trHeight w:val="80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Вопросы</w:t>
            </w:r>
          </w:p>
        </w:tc>
        <w:tc>
          <w:tcPr>
            <w:tcW w:w="2224" w:type="dxa"/>
            <w:vMerge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6" w:type="dxa"/>
            <w:gridSpan w:val="2"/>
            <w:vMerge/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</w:p>
        </w:tc>
      </w:tr>
      <w:tr w:rsidR="002C6C6D" w:rsidTr="00EE0B95">
        <w:trPr>
          <w:trHeight w:val="80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19-20 и</w:t>
            </w:r>
          </w:p>
        </w:tc>
        <w:tc>
          <w:tcPr>
            <w:tcW w:w="2224" w:type="dxa"/>
            <w:vMerge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6676" w:type="dxa"/>
            <w:gridSpan w:val="2"/>
            <w:vMerge/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</w:p>
        </w:tc>
      </w:tr>
      <w:tr w:rsidR="002C6C6D" w:rsidTr="00EE0B95">
        <w:trPr>
          <w:trHeight w:val="80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 5</w:t>
            </w:r>
          </w:p>
        </w:tc>
        <w:tc>
          <w:tcPr>
            <w:tcW w:w="2224" w:type="dxa"/>
            <w:vMerge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6676" w:type="dxa"/>
            <w:gridSpan w:val="2"/>
            <w:vMerge/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</w:p>
        </w:tc>
      </w:tr>
      <w:tr w:rsidR="002C6C6D" w:rsidTr="00EE0B95">
        <w:trPr>
          <w:trHeight w:val="80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6676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</w:p>
        </w:tc>
      </w:tr>
      <w:tr w:rsidR="002C6C6D" w:rsidTr="002C6C6D">
        <w:trPr>
          <w:trHeight w:val="1373"/>
        </w:trPr>
        <w:tc>
          <w:tcPr>
            <w:tcW w:w="13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0"/>
                <w:szCs w:val="20"/>
              </w:rPr>
            </w:pPr>
          </w:p>
        </w:tc>
        <w:tc>
          <w:tcPr>
            <w:tcW w:w="222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C6C6D" w:rsidRDefault="002C6C6D" w:rsidP="002C6C6D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 «Да» на вопрос</w:t>
            </w:r>
          </w:p>
          <w:p w:rsidR="002C6C6D" w:rsidRDefault="002C6C6D" w:rsidP="002C6C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 и на вопрос 5 -</w:t>
            </w:r>
          </w:p>
          <w:p w:rsidR="002C6C6D" w:rsidRDefault="002C6C6D" w:rsidP="002C6C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отягощенная</w:t>
            </w:r>
          </w:p>
          <w:p w:rsidR="002C6C6D" w:rsidRDefault="002C6C6D" w:rsidP="002C6C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наследственность по</w:t>
            </w:r>
          </w:p>
          <w:p w:rsidR="002C6C6D" w:rsidRDefault="002C6C6D" w:rsidP="002C6C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раку легкого</w:t>
            </w:r>
          </w:p>
        </w:tc>
        <w:tc>
          <w:tcPr>
            <w:tcW w:w="6676" w:type="dxa"/>
            <w:gridSpan w:val="2"/>
            <w:tcBorders>
              <w:bottom w:val="single" w:sz="4" w:space="0" w:color="auto"/>
            </w:tcBorders>
            <w:vAlign w:val="bottom"/>
          </w:tcPr>
          <w:p w:rsidR="002C6C6D" w:rsidRPr="00763EF0" w:rsidRDefault="002C6C6D" w:rsidP="002C6C6D">
            <w:pPr>
              <w:spacing w:line="232" w:lineRule="exact"/>
              <w:jc w:val="center"/>
              <w:rPr>
                <w:szCs w:val="20"/>
              </w:rPr>
            </w:pPr>
            <w:r w:rsidRPr="00763EF0">
              <w:rPr>
                <w:rFonts w:eastAsia="Times New Roman"/>
                <w:b/>
                <w:bCs/>
                <w:w w:val="99"/>
                <w:szCs w:val="24"/>
              </w:rPr>
              <w:t xml:space="preserve">Провести детальный сбор </w:t>
            </w:r>
            <w:r w:rsidRPr="00763EF0">
              <w:rPr>
                <w:rFonts w:eastAsia="Times New Roman"/>
                <w:w w:val="99"/>
                <w:szCs w:val="24"/>
              </w:rPr>
              <w:t>жалоб и анамнеза,</w:t>
            </w:r>
            <w:r w:rsidRPr="00763EF0">
              <w:rPr>
                <w:rFonts w:eastAsia="Times New Roman"/>
                <w:b/>
                <w:bCs/>
                <w:w w:val="99"/>
                <w:szCs w:val="24"/>
              </w:rPr>
              <w:t xml:space="preserve"> </w:t>
            </w:r>
            <w:r w:rsidRPr="00763EF0">
              <w:rPr>
                <w:rFonts w:eastAsia="Times New Roman"/>
                <w:w w:val="99"/>
                <w:szCs w:val="24"/>
              </w:rPr>
              <w:t>провести</w:t>
            </w:r>
            <w:r>
              <w:rPr>
                <w:szCs w:val="20"/>
              </w:rPr>
              <w:t xml:space="preserve"> </w:t>
            </w:r>
            <w:r w:rsidRPr="00763EF0">
              <w:rPr>
                <w:rFonts w:eastAsia="Times New Roman"/>
                <w:szCs w:val="24"/>
              </w:rPr>
              <w:t>целенаправленный осмотр пациента, оценить клиническую</w:t>
            </w:r>
            <w:r>
              <w:rPr>
                <w:szCs w:val="20"/>
              </w:rPr>
              <w:t xml:space="preserve"> </w:t>
            </w:r>
            <w:r w:rsidRPr="00763EF0">
              <w:rPr>
                <w:rFonts w:eastAsia="Times New Roman"/>
                <w:w w:val="99"/>
                <w:szCs w:val="24"/>
              </w:rPr>
              <w:t>картину с учетом результата флюорографии, определить</w:t>
            </w:r>
            <w:r>
              <w:rPr>
                <w:szCs w:val="20"/>
              </w:rPr>
              <w:t xml:space="preserve"> </w:t>
            </w:r>
            <w:r w:rsidRPr="00763EF0">
              <w:rPr>
                <w:rFonts w:eastAsia="Times New Roman"/>
                <w:w w:val="99"/>
                <w:szCs w:val="24"/>
              </w:rPr>
              <w:t>дальнейшую тактику уточнения диагноза в рамках второго</w:t>
            </w:r>
            <w:r>
              <w:rPr>
                <w:szCs w:val="20"/>
              </w:rPr>
              <w:t xml:space="preserve"> </w:t>
            </w:r>
            <w:r w:rsidRPr="00763EF0">
              <w:rPr>
                <w:rFonts w:eastAsia="Times New Roman"/>
                <w:szCs w:val="24"/>
              </w:rPr>
              <w:t>этапа диспансеризации (рентгенография легких и/или</w:t>
            </w:r>
            <w:r>
              <w:rPr>
                <w:szCs w:val="20"/>
              </w:rPr>
              <w:t xml:space="preserve"> </w:t>
            </w:r>
            <w:r w:rsidRPr="00763EF0">
              <w:rPr>
                <w:rFonts w:eastAsia="Times New Roman"/>
                <w:w w:val="99"/>
                <w:szCs w:val="24"/>
              </w:rPr>
              <w:t>компьютерную томографию легких в случае подозрения на</w:t>
            </w:r>
            <w:r>
              <w:rPr>
                <w:szCs w:val="20"/>
              </w:rPr>
              <w:t xml:space="preserve"> </w:t>
            </w:r>
            <w:r w:rsidRPr="00763EF0">
              <w:rPr>
                <w:rFonts w:eastAsia="Times New Roman"/>
                <w:szCs w:val="24"/>
              </w:rPr>
              <w:t>злокачественное новообразование легкого) и вне рамок</w:t>
            </w:r>
            <w:r>
              <w:rPr>
                <w:szCs w:val="20"/>
              </w:rPr>
              <w:t xml:space="preserve"> </w:t>
            </w:r>
            <w:r w:rsidRPr="00763EF0">
              <w:rPr>
                <w:rFonts w:eastAsia="Times New Roman"/>
                <w:w w:val="99"/>
                <w:szCs w:val="24"/>
              </w:rPr>
              <w:t>диспансеризации.</w:t>
            </w:r>
          </w:p>
        </w:tc>
      </w:tr>
      <w:tr w:rsidR="002C6C6D" w:rsidTr="002C6C6D">
        <w:trPr>
          <w:trHeight w:val="266"/>
        </w:trPr>
        <w:tc>
          <w:tcPr>
            <w:tcW w:w="10220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2C6C6D" w:rsidRDefault="002C6C6D" w:rsidP="00EE0B9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Выявление поведенческих факторов риска - низкая физическая активность</w:t>
            </w:r>
          </w:p>
        </w:tc>
      </w:tr>
      <w:tr w:rsidR="002C6C6D" w:rsidTr="00EE0B95">
        <w:trPr>
          <w:trHeight w:val="510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 21</w:t>
            </w:r>
          </w:p>
        </w:tc>
        <w:tc>
          <w:tcPr>
            <w:tcW w:w="2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C6C6D" w:rsidRPr="00C334C5" w:rsidRDefault="002C6C6D" w:rsidP="00EE0B95">
            <w:pPr>
              <w:spacing w:line="234" w:lineRule="exact"/>
              <w:jc w:val="center"/>
              <w:rPr>
                <w:sz w:val="20"/>
                <w:szCs w:val="20"/>
              </w:rPr>
            </w:pPr>
            <w:r w:rsidRPr="00C334C5">
              <w:rPr>
                <w:rFonts w:eastAsia="Times New Roman"/>
                <w:w w:val="99"/>
                <w:sz w:val="20"/>
                <w:szCs w:val="24"/>
              </w:rPr>
              <w:t>Ответ «До 30 минут» -</w:t>
            </w:r>
          </w:p>
          <w:p w:rsidR="002C6C6D" w:rsidRPr="00C334C5" w:rsidRDefault="002C6C6D" w:rsidP="00EE0B95">
            <w:pPr>
              <w:jc w:val="center"/>
              <w:rPr>
                <w:sz w:val="20"/>
                <w:szCs w:val="20"/>
              </w:rPr>
            </w:pPr>
            <w:r w:rsidRPr="00C334C5">
              <w:rPr>
                <w:rFonts w:eastAsia="Times New Roman"/>
                <w:sz w:val="20"/>
                <w:szCs w:val="24"/>
              </w:rPr>
              <w:t>фактор риска «низкая</w:t>
            </w:r>
          </w:p>
          <w:p w:rsidR="002C6C6D" w:rsidRPr="00C334C5" w:rsidRDefault="002C6C6D" w:rsidP="00EE0B95">
            <w:pPr>
              <w:jc w:val="center"/>
              <w:rPr>
                <w:sz w:val="20"/>
                <w:szCs w:val="20"/>
              </w:rPr>
            </w:pPr>
            <w:r w:rsidRPr="00C334C5">
              <w:rPr>
                <w:rFonts w:eastAsia="Times New Roman"/>
                <w:sz w:val="20"/>
                <w:szCs w:val="24"/>
              </w:rPr>
              <w:t>физическая</w:t>
            </w:r>
          </w:p>
          <w:p w:rsidR="002C6C6D" w:rsidRPr="00C334C5" w:rsidRDefault="002C6C6D" w:rsidP="00EE0B95">
            <w:pPr>
              <w:jc w:val="center"/>
              <w:rPr>
                <w:sz w:val="20"/>
                <w:szCs w:val="20"/>
              </w:rPr>
            </w:pPr>
            <w:r w:rsidRPr="00C334C5">
              <w:rPr>
                <w:rFonts w:eastAsia="Times New Roman"/>
                <w:sz w:val="20"/>
                <w:szCs w:val="24"/>
              </w:rPr>
              <w:t>активность»</w:t>
            </w:r>
          </w:p>
        </w:tc>
        <w:tc>
          <w:tcPr>
            <w:tcW w:w="6360" w:type="dxa"/>
            <w:vMerge w:val="restart"/>
            <w:vAlign w:val="bottom"/>
          </w:tcPr>
          <w:p w:rsidR="002C6C6D" w:rsidRDefault="002C6C6D" w:rsidP="00EE0B95">
            <w:pPr>
              <w:spacing w:line="234" w:lineRule="exact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2C6C6D" w:rsidRDefault="002C6C6D" w:rsidP="00EE0B95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Учесть </w:t>
            </w:r>
            <w:r>
              <w:rPr>
                <w:rFonts w:eastAsia="Times New Roman"/>
                <w:sz w:val="24"/>
                <w:szCs w:val="24"/>
              </w:rPr>
              <w:t>факт наличия низкой физической активности при</w:t>
            </w:r>
          </w:p>
          <w:p w:rsidR="002C6C6D" w:rsidRDefault="002C6C6D" w:rsidP="00EE0B9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профконсультирования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</w:p>
        </w:tc>
      </w:tr>
      <w:tr w:rsidR="002C6C6D" w:rsidTr="00EE0B95">
        <w:trPr>
          <w:trHeight w:val="276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C6C6D" w:rsidRPr="00C334C5" w:rsidRDefault="002C6C6D" w:rsidP="00EE0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0" w:type="dxa"/>
            <w:vMerge/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</w:tr>
      <w:tr w:rsidR="002C6C6D" w:rsidTr="00EE0B95">
        <w:trPr>
          <w:trHeight w:val="80"/>
        </w:trPr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C6D" w:rsidRPr="00C334C5" w:rsidRDefault="002C6C6D" w:rsidP="00EE0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0" w:type="dxa"/>
            <w:vMerge/>
            <w:tcBorders>
              <w:bottom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</w:tr>
      <w:tr w:rsidR="002C6C6D" w:rsidTr="00EE0B95">
        <w:trPr>
          <w:trHeight w:val="266"/>
        </w:trPr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3"/>
                <w:szCs w:val="23"/>
              </w:rPr>
            </w:pPr>
          </w:p>
        </w:tc>
        <w:tc>
          <w:tcPr>
            <w:tcW w:w="8900" w:type="dxa"/>
            <w:gridSpan w:val="3"/>
            <w:tcBorders>
              <w:bottom w:val="single" w:sz="8" w:space="0" w:color="auto"/>
            </w:tcBorders>
            <w:vAlign w:val="bottom"/>
          </w:tcPr>
          <w:p w:rsidR="002C6C6D" w:rsidRDefault="002C6C6D" w:rsidP="00EE0B95">
            <w:pPr>
              <w:spacing w:line="265" w:lineRule="exact"/>
              <w:ind w:right="1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Выявление поведенческих факторов риска - нерациональное питание</w:t>
            </w:r>
          </w:p>
        </w:tc>
      </w:tr>
      <w:tr w:rsidR="002C6C6D" w:rsidTr="00EE0B95">
        <w:trPr>
          <w:trHeight w:val="228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Вопросы</w:t>
            </w: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2C6C6D" w:rsidRPr="00763EF0" w:rsidRDefault="002C6C6D" w:rsidP="00EE0B95">
            <w:pPr>
              <w:spacing w:line="228" w:lineRule="exact"/>
              <w:jc w:val="center"/>
              <w:rPr>
                <w:sz w:val="20"/>
                <w:szCs w:val="20"/>
              </w:rPr>
            </w:pPr>
            <w:r w:rsidRPr="00763EF0">
              <w:rPr>
                <w:rFonts w:eastAsia="Times New Roman"/>
                <w:sz w:val="20"/>
                <w:szCs w:val="24"/>
              </w:rPr>
              <w:t>Ответ «Нет»</w:t>
            </w:r>
          </w:p>
        </w:tc>
        <w:tc>
          <w:tcPr>
            <w:tcW w:w="6360" w:type="dxa"/>
            <w:vAlign w:val="bottom"/>
          </w:tcPr>
          <w:p w:rsidR="002C6C6D" w:rsidRDefault="002C6C6D" w:rsidP="00EE0B9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Учесть </w:t>
            </w:r>
            <w:r>
              <w:rPr>
                <w:rFonts w:eastAsia="Times New Roman"/>
                <w:sz w:val="24"/>
                <w:szCs w:val="24"/>
              </w:rPr>
              <w:t>наличие фактора риска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«нерациональное питание»</w:t>
            </w:r>
          </w:p>
        </w:tc>
      </w:tr>
      <w:tr w:rsidR="002C6C6D" w:rsidTr="00EE0B95">
        <w:trPr>
          <w:trHeight w:val="280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 и 23</w:t>
            </w: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2C6C6D" w:rsidRPr="00763EF0" w:rsidRDefault="002C6C6D" w:rsidP="00EE0B95">
            <w:pPr>
              <w:jc w:val="center"/>
              <w:rPr>
                <w:sz w:val="20"/>
                <w:szCs w:val="20"/>
              </w:rPr>
            </w:pPr>
            <w:r w:rsidRPr="00763EF0">
              <w:rPr>
                <w:rFonts w:eastAsia="Times New Roman"/>
                <w:sz w:val="20"/>
                <w:szCs w:val="24"/>
              </w:rPr>
              <w:t xml:space="preserve">на вопрос 22 </w:t>
            </w:r>
            <w:r w:rsidRPr="00763EF0">
              <w:rPr>
                <w:rFonts w:eastAsia="Times New Roman"/>
                <w:b/>
                <w:bCs/>
                <w:sz w:val="20"/>
                <w:szCs w:val="24"/>
              </w:rPr>
              <w:t>и/или</w:t>
            </w:r>
          </w:p>
        </w:tc>
        <w:tc>
          <w:tcPr>
            <w:tcW w:w="6360" w:type="dxa"/>
            <w:vAlign w:val="bottom"/>
          </w:tcPr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проведении профилактического консультирования</w:t>
            </w:r>
          </w:p>
        </w:tc>
      </w:tr>
      <w:tr w:rsidR="002C6C6D" w:rsidTr="00EE0B95">
        <w:trPr>
          <w:trHeight w:val="276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2C6C6D" w:rsidRPr="00763EF0" w:rsidRDefault="002C6C6D" w:rsidP="00EE0B95">
            <w:pPr>
              <w:jc w:val="center"/>
              <w:rPr>
                <w:sz w:val="20"/>
                <w:szCs w:val="20"/>
              </w:rPr>
            </w:pPr>
            <w:r w:rsidRPr="00763EF0">
              <w:rPr>
                <w:rFonts w:eastAsia="Times New Roman"/>
                <w:w w:val="99"/>
                <w:sz w:val="20"/>
                <w:szCs w:val="24"/>
              </w:rPr>
              <w:t>ответ «ДА» на вопрос 23</w:t>
            </w:r>
          </w:p>
        </w:tc>
        <w:tc>
          <w:tcPr>
            <w:tcW w:w="6360" w:type="dxa"/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</w:tr>
      <w:tr w:rsidR="002C6C6D" w:rsidTr="00EE0B95">
        <w:trPr>
          <w:trHeight w:val="276"/>
        </w:trPr>
        <w:tc>
          <w:tcPr>
            <w:tcW w:w="13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C6C6D" w:rsidRPr="00763EF0" w:rsidRDefault="002C6C6D" w:rsidP="00EE0B95">
            <w:pPr>
              <w:jc w:val="center"/>
              <w:rPr>
                <w:sz w:val="20"/>
                <w:szCs w:val="20"/>
              </w:rPr>
            </w:pPr>
            <w:r w:rsidRPr="00763EF0">
              <w:rPr>
                <w:rFonts w:eastAsia="Times New Roman"/>
                <w:sz w:val="20"/>
                <w:szCs w:val="24"/>
              </w:rPr>
              <w:t>- фактор риска «нерациональное питание»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</w:p>
        </w:tc>
      </w:tr>
    </w:tbl>
    <w:p w:rsidR="002C6C6D" w:rsidRDefault="002C6C6D" w:rsidP="002C6C6D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Выявление поведенческих факторов риска - потребление наркотических средств без назначения врача</w:t>
      </w:r>
    </w:p>
    <w:tbl>
      <w:tblPr>
        <w:tblW w:w="102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2556"/>
        <w:gridCol w:w="6351"/>
      </w:tblGrid>
      <w:tr w:rsidR="002C6C6D" w:rsidTr="00EE0B95">
        <w:trPr>
          <w:trHeight w:val="1110"/>
        </w:trPr>
        <w:tc>
          <w:tcPr>
            <w:tcW w:w="129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6C6D" w:rsidRDefault="002C6C6D" w:rsidP="00EE0B95">
            <w:pPr>
              <w:spacing w:line="232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Вопрос 24</w:t>
            </w:r>
          </w:p>
          <w:p w:rsidR="002C6C6D" w:rsidRDefault="002C6C6D" w:rsidP="00EE0B95">
            <w:pPr>
              <w:spacing w:line="232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2C6C6D" w:rsidRDefault="002C6C6D" w:rsidP="00EE0B95">
            <w:pPr>
              <w:spacing w:line="232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2C6C6D" w:rsidRDefault="002C6C6D" w:rsidP="00EE0B95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6C6D" w:rsidRPr="00763EF0" w:rsidRDefault="002C6C6D" w:rsidP="00EE0B95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763EF0">
              <w:rPr>
                <w:rFonts w:eastAsia="Times New Roman"/>
                <w:sz w:val="20"/>
                <w:szCs w:val="24"/>
              </w:rPr>
              <w:t>Ответ «Да» -</w:t>
            </w:r>
            <w:r w:rsidRPr="00763EF0">
              <w:rPr>
                <w:rFonts w:eastAsia="Times New Roman"/>
                <w:w w:val="99"/>
                <w:sz w:val="20"/>
                <w:szCs w:val="24"/>
              </w:rPr>
              <w:t>вероятность</w:t>
            </w:r>
          </w:p>
          <w:p w:rsidR="002C6C6D" w:rsidRPr="00763EF0" w:rsidRDefault="002C6C6D" w:rsidP="00EE0B95">
            <w:pPr>
              <w:jc w:val="center"/>
              <w:rPr>
                <w:sz w:val="20"/>
                <w:szCs w:val="20"/>
              </w:rPr>
            </w:pPr>
            <w:r w:rsidRPr="00763EF0">
              <w:rPr>
                <w:rFonts w:eastAsia="Times New Roman"/>
                <w:sz w:val="20"/>
                <w:szCs w:val="24"/>
              </w:rPr>
              <w:t>Потребления</w:t>
            </w:r>
            <w:r>
              <w:rPr>
                <w:sz w:val="20"/>
                <w:szCs w:val="20"/>
              </w:rPr>
              <w:t xml:space="preserve"> </w:t>
            </w:r>
            <w:r w:rsidRPr="00763EF0">
              <w:rPr>
                <w:rFonts w:eastAsia="Times New Roman"/>
                <w:w w:val="99"/>
                <w:sz w:val="20"/>
                <w:szCs w:val="24"/>
              </w:rPr>
              <w:t>наркотических</w:t>
            </w:r>
          </w:p>
          <w:p w:rsidR="002C6C6D" w:rsidRPr="00763EF0" w:rsidRDefault="002C6C6D" w:rsidP="00EE0B95">
            <w:pPr>
              <w:jc w:val="center"/>
              <w:rPr>
                <w:sz w:val="20"/>
                <w:szCs w:val="20"/>
              </w:rPr>
            </w:pPr>
            <w:r w:rsidRPr="00763EF0">
              <w:rPr>
                <w:rFonts w:eastAsia="Times New Roman"/>
                <w:w w:val="99"/>
                <w:sz w:val="20"/>
                <w:szCs w:val="24"/>
              </w:rPr>
              <w:t>средств и</w:t>
            </w:r>
            <w:r>
              <w:rPr>
                <w:sz w:val="20"/>
                <w:szCs w:val="20"/>
              </w:rPr>
              <w:t xml:space="preserve"> </w:t>
            </w:r>
            <w:r w:rsidRPr="00763EF0">
              <w:rPr>
                <w:rFonts w:eastAsia="Times New Roman"/>
                <w:w w:val="99"/>
                <w:sz w:val="20"/>
                <w:szCs w:val="24"/>
              </w:rPr>
              <w:t>психотропных</w:t>
            </w:r>
          </w:p>
          <w:p w:rsidR="002C6C6D" w:rsidRPr="00763EF0" w:rsidRDefault="002C6C6D" w:rsidP="00EE0B95">
            <w:pPr>
              <w:jc w:val="center"/>
              <w:rPr>
                <w:sz w:val="20"/>
                <w:szCs w:val="20"/>
              </w:rPr>
            </w:pPr>
            <w:r w:rsidRPr="00763EF0">
              <w:rPr>
                <w:rFonts w:eastAsia="Times New Roman"/>
                <w:sz w:val="20"/>
                <w:szCs w:val="24"/>
              </w:rPr>
              <w:t>веществ без</w:t>
            </w:r>
            <w:r>
              <w:rPr>
                <w:sz w:val="20"/>
                <w:szCs w:val="20"/>
              </w:rPr>
              <w:t xml:space="preserve"> </w:t>
            </w:r>
            <w:r w:rsidRPr="00763EF0">
              <w:rPr>
                <w:rFonts w:eastAsia="Times New Roman"/>
                <w:sz w:val="20"/>
                <w:szCs w:val="24"/>
              </w:rPr>
              <w:t>назначения врача</w:t>
            </w:r>
          </w:p>
        </w:tc>
        <w:tc>
          <w:tcPr>
            <w:tcW w:w="6351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2C6C6D" w:rsidRDefault="002C6C6D" w:rsidP="00EE0B9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Направить </w:t>
            </w:r>
            <w:r>
              <w:rPr>
                <w:rFonts w:eastAsia="Times New Roman"/>
                <w:w w:val="99"/>
                <w:sz w:val="24"/>
                <w:szCs w:val="24"/>
              </w:rPr>
              <w:t>пациента на углубленное профилактическое</w:t>
            </w:r>
          </w:p>
          <w:p w:rsidR="002C6C6D" w:rsidRDefault="002C6C6D" w:rsidP="00EE0B9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консультирование на 2 этапе диспансеризации.</w:t>
            </w:r>
          </w:p>
          <w:p w:rsidR="002C6C6D" w:rsidRDefault="002C6C6D" w:rsidP="00EE0B9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2C6C6D" w:rsidRDefault="002C6C6D" w:rsidP="00EE0B95">
            <w:pPr>
              <w:jc w:val="center"/>
              <w:rPr>
                <w:sz w:val="20"/>
                <w:szCs w:val="20"/>
              </w:rPr>
            </w:pPr>
          </w:p>
        </w:tc>
      </w:tr>
      <w:tr w:rsidR="002C6C6D" w:rsidTr="00EE0B95">
        <w:trPr>
          <w:trHeight w:val="229"/>
        </w:trPr>
        <w:tc>
          <w:tcPr>
            <w:tcW w:w="102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6C6D" w:rsidRDefault="002C6C6D" w:rsidP="00EE0B9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Выявление поведенческих факторов риска - риск пагубного потребления алкоголя</w:t>
            </w:r>
          </w:p>
        </w:tc>
      </w:tr>
      <w:tr w:rsidR="002C6C6D" w:rsidTr="00EE0B95">
        <w:trPr>
          <w:trHeight w:val="1121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C6D" w:rsidRDefault="002C6C6D" w:rsidP="00EE0B95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Вопросы</w:t>
            </w:r>
          </w:p>
          <w:p w:rsidR="002C6C6D" w:rsidRDefault="002C6C6D" w:rsidP="00EE0B95">
            <w:pPr>
              <w:spacing w:line="26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25-27</w:t>
            </w:r>
          </w:p>
          <w:p w:rsidR="002C6C6D" w:rsidRDefault="002C6C6D" w:rsidP="00EE0B95">
            <w:pPr>
              <w:spacing w:line="26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  <w:p w:rsidR="002C6C6D" w:rsidRDefault="002C6C6D" w:rsidP="00EE0B95">
            <w:pPr>
              <w:spacing w:line="26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C6D" w:rsidRPr="00C334C5" w:rsidRDefault="002C6C6D" w:rsidP="00EE0B95">
            <w:pPr>
              <w:spacing w:line="213" w:lineRule="exact"/>
              <w:jc w:val="center"/>
              <w:rPr>
                <w:sz w:val="20"/>
                <w:szCs w:val="20"/>
              </w:rPr>
            </w:pPr>
            <w:r w:rsidRPr="00C334C5">
              <w:rPr>
                <w:rFonts w:eastAsia="Times New Roman"/>
                <w:w w:val="99"/>
                <w:sz w:val="20"/>
              </w:rPr>
              <w:t>Сумма баллов 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</w:rPr>
              <w:t>вопросах 25-</w:t>
            </w:r>
            <w:r w:rsidRPr="00C334C5">
              <w:rPr>
                <w:rFonts w:eastAsia="Times New Roman"/>
                <w:sz w:val="20"/>
              </w:rPr>
              <w:t>27</w:t>
            </w:r>
            <w:r>
              <w:rPr>
                <w:sz w:val="20"/>
                <w:szCs w:val="20"/>
              </w:rPr>
              <w:t xml:space="preserve"> </w:t>
            </w:r>
            <w:r w:rsidRPr="00C334C5">
              <w:rPr>
                <w:rFonts w:eastAsia="Times New Roman"/>
                <w:sz w:val="20"/>
              </w:rPr>
              <w:t xml:space="preserve">для женщин - </w:t>
            </w:r>
            <w:r w:rsidRPr="00C334C5">
              <w:rPr>
                <w:rFonts w:eastAsia="Times New Roman"/>
                <w:b/>
                <w:bCs/>
                <w:sz w:val="20"/>
              </w:rPr>
              <w:t>3</w:t>
            </w:r>
            <w:r w:rsidRPr="00C334C5">
              <w:rPr>
                <w:rFonts w:eastAsia="Times New Roman"/>
                <w:sz w:val="20"/>
              </w:rPr>
              <w:t xml:space="preserve"> </w:t>
            </w:r>
            <w:r w:rsidRPr="00C334C5">
              <w:rPr>
                <w:rFonts w:eastAsia="Times New Roman"/>
                <w:b/>
                <w:bCs/>
                <w:sz w:val="20"/>
              </w:rPr>
              <w:t>балла и</w:t>
            </w:r>
            <w:r>
              <w:rPr>
                <w:sz w:val="20"/>
                <w:szCs w:val="20"/>
              </w:rPr>
              <w:t xml:space="preserve"> </w:t>
            </w:r>
            <w:r w:rsidRPr="00C334C5">
              <w:rPr>
                <w:rFonts w:eastAsia="Times New Roman"/>
                <w:b/>
                <w:bCs/>
                <w:sz w:val="20"/>
              </w:rPr>
              <w:t>более</w:t>
            </w:r>
            <w:r>
              <w:rPr>
                <w:sz w:val="20"/>
                <w:szCs w:val="20"/>
              </w:rPr>
              <w:t xml:space="preserve"> </w:t>
            </w:r>
            <w:r w:rsidRPr="00C334C5">
              <w:rPr>
                <w:rFonts w:eastAsia="Times New Roman"/>
                <w:sz w:val="20"/>
              </w:rPr>
              <w:t xml:space="preserve">для мужчин – </w:t>
            </w:r>
            <w:r w:rsidRPr="00C334C5">
              <w:rPr>
                <w:rFonts w:eastAsia="Times New Roman"/>
                <w:b/>
                <w:bCs/>
                <w:sz w:val="20"/>
              </w:rPr>
              <w:t>4</w:t>
            </w:r>
            <w:r w:rsidRPr="00C334C5">
              <w:rPr>
                <w:rFonts w:eastAsia="Times New Roman"/>
                <w:sz w:val="20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</w:rPr>
              <w:t xml:space="preserve">балла </w:t>
            </w:r>
            <w:r w:rsidRPr="00C334C5">
              <w:rPr>
                <w:rFonts w:eastAsia="Times New Roman"/>
                <w:b/>
                <w:bCs/>
                <w:sz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C334C5">
              <w:rPr>
                <w:rFonts w:eastAsia="Times New Roman"/>
                <w:b/>
                <w:bCs/>
                <w:sz w:val="20"/>
              </w:rPr>
              <w:t>более</w:t>
            </w:r>
            <w:r w:rsidRPr="00C334C5">
              <w:rPr>
                <w:rFonts w:eastAsia="Times New Roman"/>
                <w:w w:val="99"/>
                <w:sz w:val="20"/>
              </w:rPr>
              <w:t>- риск пагубного</w:t>
            </w:r>
          </w:p>
          <w:p w:rsidR="002C6C6D" w:rsidRPr="00C334C5" w:rsidRDefault="002C6C6D" w:rsidP="00EE0B95">
            <w:pPr>
              <w:jc w:val="center"/>
              <w:rPr>
                <w:sz w:val="20"/>
                <w:szCs w:val="20"/>
              </w:rPr>
            </w:pPr>
            <w:r w:rsidRPr="00C334C5">
              <w:rPr>
                <w:rFonts w:eastAsia="Times New Roman"/>
                <w:sz w:val="20"/>
              </w:rPr>
              <w:t>потребления алкоголя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C6D" w:rsidRDefault="002C6C6D" w:rsidP="00EE0B95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Направить </w:t>
            </w:r>
            <w:r>
              <w:rPr>
                <w:rFonts w:eastAsia="Times New Roman"/>
                <w:w w:val="99"/>
                <w:sz w:val="24"/>
                <w:szCs w:val="24"/>
              </w:rPr>
              <w:t>пациента на углубленное профилактическое</w:t>
            </w:r>
          </w:p>
          <w:p w:rsidR="002C6C6D" w:rsidRDefault="002C6C6D" w:rsidP="00EE0B95">
            <w:pPr>
              <w:spacing w:line="268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консультирование на 2 этапе диспансеризации.</w:t>
            </w:r>
          </w:p>
          <w:p w:rsidR="002C6C6D" w:rsidRDefault="002C6C6D" w:rsidP="00EE0B95">
            <w:pPr>
              <w:spacing w:line="268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2C6C6D" w:rsidRDefault="002C6C6D" w:rsidP="00EE0B95">
            <w:pPr>
              <w:spacing w:line="268" w:lineRule="exact"/>
              <w:jc w:val="center"/>
              <w:rPr>
                <w:sz w:val="20"/>
                <w:szCs w:val="20"/>
              </w:rPr>
            </w:pPr>
          </w:p>
        </w:tc>
      </w:tr>
      <w:tr w:rsidR="002C6C6D" w:rsidTr="00EE0B95">
        <w:trPr>
          <w:trHeight w:val="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C6D" w:rsidRDefault="002C6C6D" w:rsidP="00EE0B95">
            <w:pPr>
              <w:rPr>
                <w:sz w:val="24"/>
                <w:szCs w:val="24"/>
              </w:rPr>
            </w:pPr>
            <w:r w:rsidRPr="00C334C5">
              <w:rPr>
                <w:sz w:val="24"/>
                <w:szCs w:val="24"/>
              </w:rPr>
              <w:t>Вопрос 28</w:t>
            </w:r>
          </w:p>
          <w:p w:rsidR="002C6C6D" w:rsidRDefault="002C6C6D" w:rsidP="00EE0B95">
            <w:pPr>
              <w:rPr>
                <w:sz w:val="24"/>
                <w:szCs w:val="24"/>
              </w:rPr>
            </w:pPr>
          </w:p>
          <w:p w:rsidR="002C6C6D" w:rsidRDefault="002C6C6D" w:rsidP="00EE0B95">
            <w:pPr>
              <w:rPr>
                <w:sz w:val="24"/>
                <w:szCs w:val="24"/>
              </w:rPr>
            </w:pPr>
          </w:p>
          <w:p w:rsidR="002C6C6D" w:rsidRDefault="002C6C6D" w:rsidP="00EE0B95">
            <w:pPr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C6D" w:rsidRDefault="002C6C6D" w:rsidP="00EE0B95">
            <w:pPr>
              <w:jc w:val="center"/>
              <w:rPr>
                <w:rFonts w:eastAsia="Times New Roman"/>
              </w:rPr>
            </w:pPr>
            <w:r w:rsidRPr="00C334C5">
              <w:rPr>
                <w:rFonts w:eastAsia="Times New Roman"/>
              </w:rPr>
              <w:t>При ответе «Да»</w:t>
            </w:r>
          </w:p>
          <w:p w:rsidR="002C6C6D" w:rsidRPr="00C334C5" w:rsidRDefault="002C6C6D" w:rsidP="00EE0B95">
            <w:pPr>
              <w:jc w:val="center"/>
              <w:rPr>
                <w:rFonts w:eastAsia="Times New Roman"/>
              </w:rPr>
            </w:pPr>
            <w:r w:rsidRPr="00C334C5">
              <w:rPr>
                <w:rFonts w:eastAsia="Times New Roman"/>
              </w:rPr>
              <w:t>- риск наличия</w:t>
            </w:r>
          </w:p>
          <w:p w:rsidR="002C6C6D" w:rsidRPr="00C334C5" w:rsidRDefault="002C6C6D" w:rsidP="00EE0B95">
            <w:pPr>
              <w:jc w:val="center"/>
              <w:rPr>
                <w:rFonts w:eastAsia="Times New Roman"/>
              </w:rPr>
            </w:pPr>
            <w:r w:rsidRPr="00C334C5">
              <w:rPr>
                <w:rFonts w:eastAsia="Times New Roman"/>
              </w:rPr>
              <w:t>заболевания или его</w:t>
            </w:r>
          </w:p>
          <w:p w:rsidR="002C6C6D" w:rsidRDefault="002C6C6D" w:rsidP="00EE0B95">
            <w:pPr>
              <w:jc w:val="center"/>
              <w:rPr>
                <w:rFonts w:eastAsia="Times New Roman"/>
              </w:rPr>
            </w:pPr>
            <w:r w:rsidRPr="00C334C5">
              <w:rPr>
                <w:rFonts w:eastAsia="Times New Roman"/>
              </w:rPr>
              <w:t>обострения</w:t>
            </w:r>
          </w:p>
          <w:p w:rsidR="002C6C6D" w:rsidRPr="00763EF0" w:rsidRDefault="002C6C6D" w:rsidP="00EE0B95">
            <w:pPr>
              <w:jc w:val="center"/>
              <w:rPr>
                <w:rFonts w:eastAsia="Times New Roman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C6D" w:rsidRPr="00031457" w:rsidRDefault="002C6C6D" w:rsidP="00EE0B95">
            <w:pPr>
              <w:rPr>
                <w:szCs w:val="24"/>
              </w:rPr>
            </w:pPr>
            <w:r w:rsidRPr="00031457">
              <w:rPr>
                <w:szCs w:val="24"/>
              </w:rPr>
              <w:t>Провести детальный сбор жалоб и анамнеза, провести</w:t>
            </w:r>
          </w:p>
          <w:p w:rsidR="002C6C6D" w:rsidRPr="00031457" w:rsidRDefault="002C6C6D" w:rsidP="00EE0B95">
            <w:pPr>
              <w:rPr>
                <w:szCs w:val="24"/>
              </w:rPr>
            </w:pPr>
            <w:r w:rsidRPr="00031457">
              <w:rPr>
                <w:szCs w:val="24"/>
              </w:rPr>
              <w:t>целенаправленный осмотр пациента, оценить клиническую</w:t>
            </w:r>
          </w:p>
          <w:p w:rsidR="002C6C6D" w:rsidRDefault="002C6C6D" w:rsidP="00EE0B95">
            <w:pPr>
              <w:rPr>
                <w:sz w:val="24"/>
                <w:szCs w:val="24"/>
              </w:rPr>
            </w:pPr>
            <w:r w:rsidRPr="00031457">
              <w:rPr>
                <w:szCs w:val="24"/>
              </w:rPr>
              <w:t>картину. По ее результатам определить дальнейшую тактику обследования в рамках 2 этапа диспансеризации и вне рамок диспансеризации.</w:t>
            </w:r>
          </w:p>
        </w:tc>
      </w:tr>
    </w:tbl>
    <w:p w:rsidR="002C6C6D" w:rsidRDefault="002C6C6D" w:rsidP="002C6C6D">
      <w:pPr>
        <w:spacing w:line="20" w:lineRule="exact"/>
        <w:rPr>
          <w:sz w:val="20"/>
          <w:szCs w:val="20"/>
        </w:rPr>
      </w:pPr>
    </w:p>
    <w:p w:rsidR="002C6C6D" w:rsidRDefault="002C6C6D" w:rsidP="002C6C6D">
      <w:pPr>
        <w:spacing w:line="259" w:lineRule="auto"/>
        <w:ind w:left="4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Примечание: ТИА – транзиторная ишемическая атака; ОНМК – острое нарушение мозгового кровообращения; ИБС – ишемическая болезнь сердца; ЦВБ – цереброваскулярные болезни; ХОБЛ - хроническая </w:t>
      </w:r>
      <w:proofErr w:type="spellStart"/>
      <w:r>
        <w:rPr>
          <w:rFonts w:eastAsia="Times New Roman"/>
          <w:sz w:val="20"/>
          <w:szCs w:val="20"/>
        </w:rPr>
        <w:t>обструктивная</w:t>
      </w:r>
      <w:proofErr w:type="spellEnd"/>
      <w:r>
        <w:rPr>
          <w:rFonts w:eastAsia="Times New Roman"/>
          <w:sz w:val="20"/>
          <w:szCs w:val="20"/>
        </w:rPr>
        <w:t xml:space="preserve"> болезнь легких.</w:t>
      </w:r>
    </w:p>
    <w:p w:rsidR="002C6C6D" w:rsidRDefault="002C6C6D" w:rsidP="002C6C6D">
      <w:pPr>
        <w:spacing w:line="20" w:lineRule="exact"/>
        <w:rPr>
          <w:sz w:val="20"/>
          <w:szCs w:val="20"/>
        </w:rPr>
      </w:pPr>
    </w:p>
    <w:p w:rsidR="002C6C6D" w:rsidRPr="00031457" w:rsidRDefault="002C6C6D" w:rsidP="002C6C6D">
      <w:pPr>
        <w:numPr>
          <w:ilvl w:val="0"/>
          <w:numId w:val="5"/>
        </w:numPr>
        <w:tabs>
          <w:tab w:val="left" w:pos="260"/>
        </w:tabs>
        <w:ind w:left="260" w:hanging="2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результатами анкетирования ознакомлен</w:t>
      </w:r>
      <w:r w:rsidRPr="00031457">
        <w:rPr>
          <w:rFonts w:eastAsia="Times New Roman"/>
          <w:sz w:val="24"/>
          <w:szCs w:val="24"/>
          <w:highlight w:val="yellow"/>
        </w:rPr>
        <w:t>_____________________________________________</w:t>
      </w:r>
    </w:p>
    <w:p w:rsidR="002C6C6D" w:rsidRPr="002C6C6D" w:rsidRDefault="002C6C6D" w:rsidP="002C6C6D">
      <w:pPr>
        <w:spacing w:line="279" w:lineRule="auto"/>
        <w:ind w:left="40"/>
        <w:rPr>
          <w:sz w:val="20"/>
          <w:szCs w:val="20"/>
        </w:rPr>
      </w:pPr>
      <w:r w:rsidRPr="00031457">
        <w:rPr>
          <w:rFonts w:eastAsia="Times New Roman"/>
          <w:szCs w:val="24"/>
        </w:rPr>
        <w:t xml:space="preserve">Ф.И.О. врача </w:t>
      </w:r>
      <w:r w:rsidRPr="00031457">
        <w:rPr>
          <w:rFonts w:eastAsia="Times New Roman"/>
          <w:strike/>
          <w:szCs w:val="24"/>
        </w:rPr>
        <w:t>(фельдшера)</w:t>
      </w:r>
      <w:r w:rsidRPr="00031457">
        <w:rPr>
          <w:rFonts w:eastAsia="Times New Roman"/>
          <w:szCs w:val="24"/>
        </w:rPr>
        <w:t xml:space="preserve"> проводящего заключительны</w:t>
      </w:r>
      <w:r>
        <w:rPr>
          <w:rFonts w:eastAsia="Times New Roman"/>
          <w:szCs w:val="24"/>
        </w:rPr>
        <w:t xml:space="preserve">й осмотр пациента по завершению </w:t>
      </w:r>
      <w:r w:rsidRPr="00031457">
        <w:rPr>
          <w:rFonts w:eastAsia="Times New Roman"/>
          <w:strike/>
          <w:szCs w:val="24"/>
        </w:rPr>
        <w:t>профилактического медицинского осмотра</w:t>
      </w:r>
      <w:r w:rsidRPr="00031457">
        <w:rPr>
          <w:rFonts w:eastAsia="Times New Roman"/>
          <w:szCs w:val="24"/>
        </w:rPr>
        <w:t xml:space="preserve"> или первого этапа диспансеризации</w:t>
      </w:r>
      <w:r w:rsidRPr="00031457">
        <w:rPr>
          <w:rFonts w:eastAsia="Times New Roman"/>
          <w:sz w:val="24"/>
          <w:szCs w:val="24"/>
          <w:u w:val="single"/>
        </w:rPr>
        <w:t xml:space="preserve"> </w:t>
      </w:r>
      <w:r>
        <w:rPr>
          <w:rFonts w:eastAsia="Times New Roman"/>
          <w:sz w:val="24"/>
          <w:szCs w:val="24"/>
          <w:u w:val="single"/>
        </w:rPr>
        <w:t xml:space="preserve">  </w:t>
      </w:r>
      <w:bookmarkStart w:id="0" w:name="_GoBack"/>
      <w:bookmarkEnd w:id="0"/>
    </w:p>
    <w:sectPr w:rsidR="002C6C6D" w:rsidRPr="002C6C6D">
      <w:pgSz w:w="11900" w:h="16838"/>
      <w:pgMar w:top="1112" w:right="866" w:bottom="1440" w:left="700" w:header="0" w:footer="0" w:gutter="0"/>
      <w:cols w:space="720" w:equalWidth="0">
        <w:col w:w="103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C6D" w:rsidRDefault="002C6C6D" w:rsidP="002C6C6D">
      <w:r>
        <w:separator/>
      </w:r>
    </w:p>
  </w:endnote>
  <w:endnote w:type="continuationSeparator" w:id="0">
    <w:p w:rsidR="002C6C6D" w:rsidRDefault="002C6C6D" w:rsidP="002C6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C6D" w:rsidRDefault="002C6C6D" w:rsidP="002C6C6D">
      <w:r>
        <w:separator/>
      </w:r>
    </w:p>
  </w:footnote>
  <w:footnote w:type="continuationSeparator" w:id="0">
    <w:p w:rsidR="002C6C6D" w:rsidRDefault="002C6C6D" w:rsidP="002C6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C6AC6056"/>
    <w:lvl w:ilvl="0" w:tplc="1E261770">
      <w:start w:val="26"/>
      <w:numFmt w:val="decimal"/>
      <w:lvlText w:val="%1."/>
      <w:lvlJc w:val="left"/>
    </w:lvl>
    <w:lvl w:ilvl="1" w:tplc="7066883E">
      <w:numFmt w:val="decimal"/>
      <w:lvlText w:val=""/>
      <w:lvlJc w:val="left"/>
    </w:lvl>
    <w:lvl w:ilvl="2" w:tplc="282C7F06">
      <w:numFmt w:val="decimal"/>
      <w:lvlText w:val=""/>
      <w:lvlJc w:val="left"/>
    </w:lvl>
    <w:lvl w:ilvl="3" w:tplc="AE34AC24">
      <w:numFmt w:val="decimal"/>
      <w:lvlText w:val=""/>
      <w:lvlJc w:val="left"/>
    </w:lvl>
    <w:lvl w:ilvl="4" w:tplc="676C1412">
      <w:numFmt w:val="decimal"/>
      <w:lvlText w:val=""/>
      <w:lvlJc w:val="left"/>
    </w:lvl>
    <w:lvl w:ilvl="5" w:tplc="7102CEC4">
      <w:numFmt w:val="decimal"/>
      <w:lvlText w:val=""/>
      <w:lvlJc w:val="left"/>
    </w:lvl>
    <w:lvl w:ilvl="6" w:tplc="CC1C0610">
      <w:numFmt w:val="decimal"/>
      <w:lvlText w:val=""/>
      <w:lvlJc w:val="left"/>
    </w:lvl>
    <w:lvl w:ilvl="7" w:tplc="0DD2A0EE">
      <w:numFmt w:val="decimal"/>
      <w:lvlText w:val=""/>
      <w:lvlJc w:val="left"/>
    </w:lvl>
    <w:lvl w:ilvl="8" w:tplc="3794A2B8">
      <w:numFmt w:val="decimal"/>
      <w:lvlText w:val=""/>
      <w:lvlJc w:val="left"/>
    </w:lvl>
  </w:abstractNum>
  <w:abstractNum w:abstractNumId="1">
    <w:nsid w:val="00003D6C"/>
    <w:multiLevelType w:val="hybridMultilevel"/>
    <w:tmpl w:val="24460FF2"/>
    <w:lvl w:ilvl="0" w:tplc="2B886CA8">
      <w:start w:val="20"/>
      <w:numFmt w:val="decimal"/>
      <w:lvlText w:val="%1."/>
      <w:lvlJc w:val="left"/>
    </w:lvl>
    <w:lvl w:ilvl="1" w:tplc="07189EE8">
      <w:numFmt w:val="decimal"/>
      <w:lvlText w:val=""/>
      <w:lvlJc w:val="left"/>
    </w:lvl>
    <w:lvl w:ilvl="2" w:tplc="C9044A1E">
      <w:numFmt w:val="decimal"/>
      <w:lvlText w:val=""/>
      <w:lvlJc w:val="left"/>
    </w:lvl>
    <w:lvl w:ilvl="3" w:tplc="C41A8E82">
      <w:numFmt w:val="decimal"/>
      <w:lvlText w:val=""/>
      <w:lvlJc w:val="left"/>
    </w:lvl>
    <w:lvl w:ilvl="4" w:tplc="793A4AF4">
      <w:numFmt w:val="decimal"/>
      <w:lvlText w:val=""/>
      <w:lvlJc w:val="left"/>
    </w:lvl>
    <w:lvl w:ilvl="5" w:tplc="D3FAC908">
      <w:numFmt w:val="decimal"/>
      <w:lvlText w:val=""/>
      <w:lvlJc w:val="left"/>
    </w:lvl>
    <w:lvl w:ilvl="6" w:tplc="DCE035D0">
      <w:numFmt w:val="decimal"/>
      <w:lvlText w:val=""/>
      <w:lvlJc w:val="left"/>
    </w:lvl>
    <w:lvl w:ilvl="7" w:tplc="EC063308">
      <w:numFmt w:val="decimal"/>
      <w:lvlText w:val=""/>
      <w:lvlJc w:val="left"/>
    </w:lvl>
    <w:lvl w:ilvl="8" w:tplc="3AD451AC">
      <w:numFmt w:val="decimal"/>
      <w:lvlText w:val=""/>
      <w:lvlJc w:val="left"/>
    </w:lvl>
  </w:abstractNum>
  <w:abstractNum w:abstractNumId="2">
    <w:nsid w:val="00004823"/>
    <w:multiLevelType w:val="hybridMultilevel"/>
    <w:tmpl w:val="08F4C6CE"/>
    <w:lvl w:ilvl="0" w:tplc="6A3E6A10">
      <w:start w:val="1"/>
      <w:numFmt w:val="bullet"/>
      <w:lvlText w:val="С"/>
      <w:lvlJc w:val="left"/>
    </w:lvl>
    <w:lvl w:ilvl="1" w:tplc="539AC596">
      <w:numFmt w:val="decimal"/>
      <w:lvlText w:val=""/>
      <w:lvlJc w:val="left"/>
    </w:lvl>
    <w:lvl w:ilvl="2" w:tplc="C1CC4D6E">
      <w:numFmt w:val="decimal"/>
      <w:lvlText w:val=""/>
      <w:lvlJc w:val="left"/>
    </w:lvl>
    <w:lvl w:ilvl="3" w:tplc="CC72D776">
      <w:numFmt w:val="decimal"/>
      <w:lvlText w:val=""/>
      <w:lvlJc w:val="left"/>
    </w:lvl>
    <w:lvl w:ilvl="4" w:tplc="6CA42C86">
      <w:numFmt w:val="decimal"/>
      <w:lvlText w:val=""/>
      <w:lvlJc w:val="left"/>
    </w:lvl>
    <w:lvl w:ilvl="5" w:tplc="650AB602">
      <w:numFmt w:val="decimal"/>
      <w:lvlText w:val=""/>
      <w:lvlJc w:val="left"/>
    </w:lvl>
    <w:lvl w:ilvl="6" w:tplc="0E1E162C">
      <w:numFmt w:val="decimal"/>
      <w:lvlText w:val=""/>
      <w:lvlJc w:val="left"/>
    </w:lvl>
    <w:lvl w:ilvl="7" w:tplc="D3A030B2">
      <w:numFmt w:val="decimal"/>
      <w:lvlText w:val=""/>
      <w:lvlJc w:val="left"/>
    </w:lvl>
    <w:lvl w:ilvl="8" w:tplc="9704F5AA">
      <w:numFmt w:val="decimal"/>
      <w:lvlText w:val=""/>
      <w:lvlJc w:val="left"/>
    </w:lvl>
  </w:abstractNum>
  <w:abstractNum w:abstractNumId="3">
    <w:nsid w:val="00004AE1"/>
    <w:multiLevelType w:val="hybridMultilevel"/>
    <w:tmpl w:val="43684BB2"/>
    <w:lvl w:ilvl="0" w:tplc="4A6A4EE8">
      <w:start w:val="1"/>
      <w:numFmt w:val="decimal"/>
      <w:lvlText w:val="%1."/>
      <w:lvlJc w:val="left"/>
    </w:lvl>
    <w:lvl w:ilvl="1" w:tplc="9C2A8702">
      <w:numFmt w:val="decimal"/>
      <w:lvlText w:val=""/>
      <w:lvlJc w:val="left"/>
    </w:lvl>
    <w:lvl w:ilvl="2" w:tplc="CC78934E">
      <w:numFmt w:val="decimal"/>
      <w:lvlText w:val=""/>
      <w:lvlJc w:val="left"/>
    </w:lvl>
    <w:lvl w:ilvl="3" w:tplc="A50088E4">
      <w:numFmt w:val="decimal"/>
      <w:lvlText w:val=""/>
      <w:lvlJc w:val="left"/>
    </w:lvl>
    <w:lvl w:ilvl="4" w:tplc="2F2649EC">
      <w:numFmt w:val="decimal"/>
      <w:lvlText w:val=""/>
      <w:lvlJc w:val="left"/>
    </w:lvl>
    <w:lvl w:ilvl="5" w:tplc="4214667A">
      <w:numFmt w:val="decimal"/>
      <w:lvlText w:val=""/>
      <w:lvlJc w:val="left"/>
    </w:lvl>
    <w:lvl w:ilvl="6" w:tplc="E9EA792A">
      <w:numFmt w:val="decimal"/>
      <w:lvlText w:val=""/>
      <w:lvlJc w:val="left"/>
    </w:lvl>
    <w:lvl w:ilvl="7" w:tplc="A2C270BE">
      <w:numFmt w:val="decimal"/>
      <w:lvlText w:val=""/>
      <w:lvlJc w:val="left"/>
    </w:lvl>
    <w:lvl w:ilvl="8" w:tplc="9A6EF630">
      <w:numFmt w:val="decimal"/>
      <w:lvlText w:val=""/>
      <w:lvlJc w:val="left"/>
    </w:lvl>
  </w:abstractNum>
  <w:abstractNum w:abstractNumId="4">
    <w:nsid w:val="000072AE"/>
    <w:multiLevelType w:val="hybridMultilevel"/>
    <w:tmpl w:val="0DCE02D8"/>
    <w:lvl w:ilvl="0" w:tplc="7F30B6F2">
      <w:start w:val="27"/>
      <w:numFmt w:val="decimal"/>
      <w:lvlText w:val="%1."/>
      <w:lvlJc w:val="left"/>
    </w:lvl>
    <w:lvl w:ilvl="1" w:tplc="DAC0BBB0">
      <w:numFmt w:val="decimal"/>
      <w:lvlText w:val=""/>
      <w:lvlJc w:val="left"/>
    </w:lvl>
    <w:lvl w:ilvl="2" w:tplc="0900A728">
      <w:numFmt w:val="decimal"/>
      <w:lvlText w:val=""/>
      <w:lvlJc w:val="left"/>
    </w:lvl>
    <w:lvl w:ilvl="3" w:tplc="460A4DAA">
      <w:numFmt w:val="decimal"/>
      <w:lvlText w:val=""/>
      <w:lvlJc w:val="left"/>
    </w:lvl>
    <w:lvl w:ilvl="4" w:tplc="D4D0B8AE">
      <w:numFmt w:val="decimal"/>
      <w:lvlText w:val=""/>
      <w:lvlJc w:val="left"/>
    </w:lvl>
    <w:lvl w:ilvl="5" w:tplc="84B69C5E">
      <w:numFmt w:val="decimal"/>
      <w:lvlText w:val=""/>
      <w:lvlJc w:val="left"/>
    </w:lvl>
    <w:lvl w:ilvl="6" w:tplc="6DB89B28">
      <w:numFmt w:val="decimal"/>
      <w:lvlText w:val=""/>
      <w:lvlJc w:val="left"/>
    </w:lvl>
    <w:lvl w:ilvl="7" w:tplc="BDF4B98C">
      <w:numFmt w:val="decimal"/>
      <w:lvlText w:val=""/>
      <w:lvlJc w:val="left"/>
    </w:lvl>
    <w:lvl w:ilvl="8" w:tplc="E458939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CE"/>
    <w:rsid w:val="00242ACE"/>
    <w:rsid w:val="002C6C6D"/>
    <w:rsid w:val="00800B4B"/>
    <w:rsid w:val="008402B0"/>
    <w:rsid w:val="00864431"/>
    <w:rsid w:val="00BF3510"/>
    <w:rsid w:val="00D43025"/>
    <w:rsid w:val="00D8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C6C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6C6D"/>
  </w:style>
  <w:style w:type="paragraph" w:styleId="a6">
    <w:name w:val="footer"/>
    <w:basedOn w:val="a"/>
    <w:link w:val="a7"/>
    <w:uiPriority w:val="99"/>
    <w:unhideWhenUsed/>
    <w:rsid w:val="002C6C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6C6D"/>
  </w:style>
  <w:style w:type="paragraph" w:styleId="a8">
    <w:name w:val="Balloon Text"/>
    <w:basedOn w:val="a"/>
    <w:link w:val="a9"/>
    <w:uiPriority w:val="99"/>
    <w:semiHidden/>
    <w:unhideWhenUsed/>
    <w:rsid w:val="00D430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3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C6C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6C6D"/>
  </w:style>
  <w:style w:type="paragraph" w:styleId="a6">
    <w:name w:val="footer"/>
    <w:basedOn w:val="a"/>
    <w:link w:val="a7"/>
    <w:uiPriority w:val="99"/>
    <w:unhideWhenUsed/>
    <w:rsid w:val="002C6C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6C6D"/>
  </w:style>
  <w:style w:type="paragraph" w:styleId="a8">
    <w:name w:val="Balloon Text"/>
    <w:basedOn w:val="a"/>
    <w:link w:val="a9"/>
    <w:uiPriority w:val="99"/>
    <w:semiHidden/>
    <w:unhideWhenUsed/>
    <w:rsid w:val="00D430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3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2269</Words>
  <Characters>12934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АникееваОН</cp:lastModifiedBy>
  <cp:revision>8</cp:revision>
  <cp:lastPrinted>2020-01-30T12:25:00Z</cp:lastPrinted>
  <dcterms:created xsi:type="dcterms:W3CDTF">2019-11-05T07:47:00Z</dcterms:created>
  <dcterms:modified xsi:type="dcterms:W3CDTF">2020-01-30T12:25:00Z</dcterms:modified>
</cp:coreProperties>
</file>