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128D3" w:rsidRPr="00D128D3" w:rsidRDefault="000C47A8" w:rsidP="000C47A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</w:t>
      </w:r>
      <w:r w:rsidR="00D128D3" w:rsidRPr="00D128D3">
        <w:rPr>
          <w:rFonts w:ascii="Times New Roman" w:hAnsi="Times New Roman"/>
          <w:bCs/>
        </w:rPr>
        <w:t>риложение № 1 к приказу от</w:t>
      </w:r>
      <w:r w:rsidR="00D128D3">
        <w:rPr>
          <w:rFonts w:ascii="Times New Roman" w:hAnsi="Times New Roman"/>
          <w:bCs/>
        </w:rPr>
        <w:t xml:space="preserve"> 30.12.2022 № 221</w:t>
      </w:r>
    </w:p>
    <w:p w:rsid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Порядок рассмотрения обращений граждан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D128D3">
        <w:rPr>
          <w:rFonts w:ascii="Times New Roman" w:hAnsi="Times New Roman"/>
          <w:b/>
          <w:bCs/>
          <w:sz w:val="28"/>
          <w:szCs w:val="28"/>
        </w:rPr>
        <w:t>БУ</w:t>
      </w:r>
      <w:r>
        <w:rPr>
          <w:rFonts w:ascii="Times New Roman" w:hAnsi="Times New Roman"/>
          <w:b/>
          <w:bCs/>
          <w:sz w:val="28"/>
          <w:szCs w:val="28"/>
        </w:rPr>
        <w:t xml:space="preserve"> РО</w:t>
      </w:r>
      <w:r w:rsidRPr="00D128D3">
        <w:rPr>
          <w:rFonts w:ascii="Times New Roman" w:hAnsi="Times New Roman"/>
          <w:b/>
          <w:bCs/>
          <w:sz w:val="28"/>
          <w:szCs w:val="28"/>
        </w:rPr>
        <w:t xml:space="preserve"> «Г</w:t>
      </w:r>
      <w:r w:rsidR="0029383E">
        <w:rPr>
          <w:rFonts w:ascii="Times New Roman" w:hAnsi="Times New Roman"/>
          <w:b/>
          <w:bCs/>
          <w:sz w:val="28"/>
          <w:szCs w:val="28"/>
        </w:rPr>
        <w:t>П</w:t>
      </w:r>
      <w:r w:rsidRPr="00D128D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938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8D3">
        <w:rPr>
          <w:rFonts w:ascii="Times New Roman" w:hAnsi="Times New Roman"/>
          <w:b/>
          <w:bCs/>
          <w:sz w:val="28"/>
          <w:szCs w:val="28"/>
        </w:rPr>
        <w:t>10»</w:t>
      </w:r>
      <w:r>
        <w:rPr>
          <w:rFonts w:ascii="Times New Roman" w:hAnsi="Times New Roman"/>
          <w:b/>
          <w:bCs/>
          <w:sz w:val="28"/>
          <w:szCs w:val="28"/>
        </w:rPr>
        <w:t xml:space="preserve"> в г.</w:t>
      </w:r>
      <w:r w:rsidR="0029383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Ростове-на-Дону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D3">
        <w:rPr>
          <w:rFonts w:ascii="Times New Roman" w:hAnsi="Times New Roman"/>
          <w:sz w:val="28"/>
          <w:szCs w:val="28"/>
        </w:rPr>
        <w:t xml:space="preserve">Предметом регулирования настоящего порядка (далее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</w:t>
      </w:r>
      <w:hyperlink r:id="rId7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срок.</w:t>
      </w:r>
      <w:proofErr w:type="gramEnd"/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В соответствии с настоящим Порядком в </w:t>
      </w:r>
      <w:r>
        <w:rPr>
          <w:rFonts w:ascii="Times New Roman" w:hAnsi="Times New Roman"/>
          <w:sz w:val="28"/>
          <w:szCs w:val="28"/>
        </w:rPr>
        <w:t>ГБУ РО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 xml:space="preserve">П </w:t>
      </w:r>
      <w:r w:rsidRPr="00D128D3">
        <w:rPr>
          <w:rFonts w:ascii="Times New Roman" w:hAnsi="Times New Roman"/>
          <w:sz w:val="28"/>
          <w:szCs w:val="28"/>
        </w:rPr>
        <w:t>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>
        <w:rPr>
          <w:rFonts w:ascii="Times New Roman" w:hAnsi="Times New Roman"/>
          <w:sz w:val="28"/>
          <w:szCs w:val="28"/>
        </w:rPr>
        <w:t>в г.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1. Основные понятия: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предложение - обращение гражданина, направленное на улучшение порядка организации и деятельности </w:t>
      </w:r>
      <w:r>
        <w:rPr>
          <w:rFonts w:ascii="Times New Roman" w:hAnsi="Times New Roman"/>
          <w:sz w:val="28"/>
          <w:szCs w:val="28"/>
        </w:rPr>
        <w:t xml:space="preserve"> 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>
        <w:rPr>
          <w:rFonts w:ascii="Times New Roman" w:hAnsi="Times New Roman"/>
          <w:sz w:val="28"/>
          <w:szCs w:val="28"/>
        </w:rPr>
        <w:t>в г.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или отдельных его структурных подразделений, служб, кабинетов;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больницы, либо критика деятельности  должностных лиц;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жалоба - обращение гражданина по поводу нарушенных решениями и действиями (или бездействием) представителями администрации </w:t>
      </w:r>
      <w:r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>
        <w:rPr>
          <w:rFonts w:ascii="Times New Roman" w:hAnsi="Times New Roman"/>
          <w:sz w:val="28"/>
          <w:szCs w:val="28"/>
        </w:rPr>
        <w:t>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или отдельными его работниками его права на получение медицинской или иной, входящей в компетенцию больницы, помощи, грубость в обращении с ним работников Поликлиники.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2. Перечень нормативных правовых актов, регулирующих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отношения, возникающие в связи с рассмотрением обращений граждан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Рассмотрение обращений граждан  в </w:t>
      </w:r>
      <w:r>
        <w:rPr>
          <w:rFonts w:ascii="Times New Roman" w:hAnsi="Times New Roman"/>
          <w:sz w:val="28"/>
          <w:szCs w:val="28"/>
        </w:rPr>
        <w:t>Поликлинике</w:t>
      </w:r>
      <w:r w:rsidRPr="00D128D3">
        <w:rPr>
          <w:rFonts w:ascii="Times New Roman" w:hAnsi="Times New Roman"/>
          <w:sz w:val="28"/>
          <w:szCs w:val="28"/>
        </w:rPr>
        <w:t xml:space="preserve"> регламентируется следующими нормативными правовыми актами: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2 мая 2006 г. № 59-ФЗ «О порядке рассмотрения обращений граждан Российской Федерации»;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7 февраля 1992 г. № 2300-1 «О защите прав потребителей»;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0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27 апреля 1993 г. № 4866-1 «Об обжаловании в суде действий и решений, нарушающих права и свободы граждан»;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27 июля 2006 г. № 149-ФЗ «Об информации, информационных технологиях и о защите информации»;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з</w:t>
      </w:r>
      <w:hyperlink r:id="rId12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аконом</w:t>
        </w:r>
        <w:proofErr w:type="gramEnd"/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29.11.2010 г. N 326-ФЗ «Об обязательном медицинском  страховании в Российской Федерации»; 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Гражданским процессуальным </w:t>
      </w:r>
      <w:hyperlink r:id="rId14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от 14 ноября 2002 г. № 138-ФЗ.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3. Требования к порядку информирования граждан о рассмотрении обращений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1. Сведения о месте нахождения </w:t>
      </w:r>
      <w:r w:rsidR="00963546">
        <w:rPr>
          <w:rFonts w:ascii="Times New Roman" w:hAnsi="Times New Roman"/>
          <w:sz w:val="28"/>
          <w:szCs w:val="28"/>
        </w:rPr>
        <w:t>ГБУ РО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медицинской организации в сети Интернет: </w:t>
      </w:r>
      <w:proofErr w:type="spellStart"/>
      <w:r w:rsidRPr="00D128D3">
        <w:rPr>
          <w:rFonts w:ascii="Times New Roman" w:hAnsi="Times New Roman"/>
          <w:sz w:val="28"/>
          <w:szCs w:val="28"/>
          <w:lang w:val="en-US"/>
        </w:rPr>
        <w:t>poli</w:t>
      </w:r>
      <w:proofErr w:type="spellEnd"/>
      <w:r w:rsidRPr="00D128D3">
        <w:rPr>
          <w:rFonts w:ascii="Times New Roman" w:hAnsi="Times New Roman"/>
          <w:sz w:val="28"/>
          <w:szCs w:val="28"/>
        </w:rPr>
        <w:t>10.</w:t>
      </w:r>
      <w:proofErr w:type="spellStart"/>
      <w:r w:rsidRPr="00D128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2. Почтовый адрес медицинской организации: 344006 г. Ростов-на-Дону, ул. </w:t>
      </w:r>
      <w:proofErr w:type="gramStart"/>
      <w:r w:rsidRPr="00D128D3">
        <w:rPr>
          <w:rFonts w:ascii="Times New Roman" w:hAnsi="Times New Roman"/>
          <w:sz w:val="28"/>
          <w:szCs w:val="28"/>
        </w:rPr>
        <w:t>Большая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Садовая 106/46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Адрес электронной почты для приёма обращений граждан: </w:t>
      </w:r>
      <w:proofErr w:type="spellStart"/>
      <w:r w:rsidRPr="00D128D3">
        <w:rPr>
          <w:rFonts w:ascii="Times New Roman" w:hAnsi="Times New Roman"/>
          <w:sz w:val="28"/>
          <w:szCs w:val="28"/>
          <w:lang w:val="en-US"/>
        </w:rPr>
        <w:t>poli</w:t>
      </w:r>
      <w:proofErr w:type="spellEnd"/>
      <w:r w:rsidRPr="00D128D3">
        <w:rPr>
          <w:rFonts w:ascii="Times New Roman" w:hAnsi="Times New Roman"/>
          <w:sz w:val="28"/>
          <w:szCs w:val="28"/>
        </w:rPr>
        <w:t>10@</w:t>
      </w:r>
      <w:proofErr w:type="spellStart"/>
      <w:r w:rsidRPr="00D128D3"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proofErr w:type="gramStart"/>
      <w:r w:rsidRPr="00D128D3">
        <w:rPr>
          <w:rFonts w:ascii="Times New Roman" w:hAnsi="Times New Roman"/>
          <w:sz w:val="28"/>
          <w:szCs w:val="28"/>
        </w:rPr>
        <w:t>а</w:t>
      </w:r>
      <w:proofErr w:type="gramEnd"/>
      <w:r w:rsidRPr="00D128D3">
        <w:rPr>
          <w:rFonts w:ascii="Times New Roman" w:hAnsi="Times New Roman"/>
          <w:sz w:val="28"/>
          <w:szCs w:val="28"/>
          <w:lang w:val="en-US"/>
        </w:rPr>
        <w:t>net</w:t>
      </w:r>
      <w:r w:rsidRPr="00D128D3">
        <w:rPr>
          <w:rFonts w:ascii="Times New Roman" w:hAnsi="Times New Roman"/>
          <w:sz w:val="28"/>
          <w:szCs w:val="28"/>
        </w:rPr>
        <w:t>.</w:t>
      </w:r>
      <w:proofErr w:type="spellStart"/>
      <w:r w:rsidRPr="00D128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28D3">
        <w:rPr>
          <w:rFonts w:ascii="Times New Roman" w:hAnsi="Times New Roman"/>
          <w:sz w:val="28"/>
          <w:szCs w:val="28"/>
        </w:rPr>
        <w:t xml:space="preserve"> 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3. Самостоятельная передача заявителями письменных обращений, с доставкой по почте или курьером, направляется по адресу: 344006 г. Ростов-на-Дону, ул. Большая Садовая 106/46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График работы: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Понедельни</w:t>
      </w:r>
      <w:proofErr w:type="gramStart"/>
      <w:r w:rsidRPr="00D128D3">
        <w:rPr>
          <w:rFonts w:ascii="Times New Roman" w:hAnsi="Times New Roman"/>
          <w:sz w:val="28"/>
          <w:szCs w:val="28"/>
        </w:rPr>
        <w:t>к-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пятница - с 8.00 до 17.00;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4. На официальном сайте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 xml:space="preserve">П 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размещена следующая информация: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место нахождения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номера телефонов для справок, адреса электронной почты, адреса официального сайта медицинской организации;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должностных лиц медицинской организации в рамках рассмотрения и по результатам рассмотрения обращения;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извлечения из нормативных правовых актов, регламентирующих работу с обращениями граждан.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5. Для получения информации о порядке рассмотрения обращений граждане обращаются: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лично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F22FE0">
        <w:rPr>
          <w:rFonts w:ascii="Times New Roman" w:hAnsi="Times New Roman"/>
          <w:sz w:val="28"/>
          <w:szCs w:val="28"/>
        </w:rPr>
        <w:t xml:space="preserve">П </w:t>
      </w:r>
      <w:r w:rsidRPr="00D128D3">
        <w:rPr>
          <w:rFonts w:ascii="Times New Roman" w:hAnsi="Times New Roman"/>
          <w:sz w:val="28"/>
          <w:szCs w:val="28"/>
        </w:rPr>
        <w:t>№</w:t>
      </w:r>
      <w:r w:rsidR="00F22FE0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 телефону;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в письменном виде почтой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29383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29383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электронной почтой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2FE0" w:rsidRDefault="00F22FE0" w:rsidP="00963546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lastRenderedPageBreak/>
        <w:t>4. Срок рассмотрения обращения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Срок регистрации письменных обращений в </w:t>
      </w:r>
      <w:r w:rsidR="00963546">
        <w:rPr>
          <w:rFonts w:ascii="Times New Roman" w:hAnsi="Times New Roman"/>
          <w:sz w:val="28"/>
          <w:szCs w:val="28"/>
        </w:rPr>
        <w:t>ГБУ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1</w:t>
      </w:r>
      <w:r w:rsidRPr="00D128D3">
        <w:rPr>
          <w:rFonts w:ascii="Times New Roman" w:hAnsi="Times New Roman"/>
          <w:sz w:val="28"/>
          <w:szCs w:val="28"/>
        </w:rPr>
        <w:t xml:space="preserve">0» </w:t>
      </w:r>
      <w:r w:rsidR="00963546">
        <w:rPr>
          <w:rFonts w:ascii="Times New Roman" w:hAnsi="Times New Roman"/>
          <w:sz w:val="28"/>
          <w:szCs w:val="28"/>
        </w:rPr>
        <w:t>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с момента поступления – не более одного дня.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D3">
        <w:rPr>
          <w:rFonts w:ascii="Times New Roman" w:hAnsi="Times New Roman"/>
          <w:sz w:val="28"/>
          <w:szCs w:val="28"/>
        </w:rPr>
        <w:t xml:space="preserve">Письменные обращения граждан по вопросам, не относящимся к компетенции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, в срок до пяти дней со дня их регистрации в </w:t>
      </w:r>
      <w:r w:rsidR="00963546">
        <w:rPr>
          <w:rFonts w:ascii="Times New Roman" w:hAnsi="Times New Roman"/>
          <w:sz w:val="28"/>
          <w:szCs w:val="28"/>
        </w:rPr>
        <w:t>Поликлинике</w:t>
      </w:r>
      <w:r w:rsidRPr="00D128D3">
        <w:rPr>
          <w:rFonts w:ascii="Times New Roman" w:hAnsi="Times New Roman"/>
          <w:sz w:val="28"/>
          <w:szCs w:val="28"/>
        </w:rPr>
        <w:t xml:space="preserve">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  <w:proofErr w:type="gramEnd"/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28D3">
        <w:rPr>
          <w:rFonts w:ascii="Times New Roman" w:hAnsi="Times New Roman"/>
          <w:sz w:val="28"/>
          <w:szCs w:val="28"/>
        </w:rPr>
        <w:t>,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 дней со дня регистрации в соответствующие организации или органы.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Общий срок рассмотрения письменных обращений граждан - тридцать дней со дня регистрации письменного обращения.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главным врачом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При индивидуальном устном информировании граждан (по телефону или лично) сотрудник </w:t>
      </w:r>
      <w:r w:rsidR="00963546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>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5. Перечень документов, необходимых для рассмотрения обращения граждан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Основанием для  рассмотрения обращения гражданина является обращение гражданина, направленное: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в письменном виде по почте или факсу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>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электронной почтой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</w:t>
      </w:r>
      <w:r w:rsidR="00621ADE">
        <w:rPr>
          <w:rFonts w:ascii="Times New Roman" w:hAnsi="Times New Roman"/>
          <w:sz w:val="28"/>
          <w:szCs w:val="28"/>
        </w:rPr>
        <w:t>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лично в </w:t>
      </w:r>
      <w:r w:rsidR="00963546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63546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63546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;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 телефону.</w:t>
      </w:r>
    </w:p>
    <w:p w:rsidR="00D128D3" w:rsidRPr="00D128D3" w:rsidRDefault="00D128D3" w:rsidP="00963546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При рассмотрении обращения </w:t>
      </w:r>
      <w:r w:rsidR="009719B5">
        <w:rPr>
          <w:rFonts w:ascii="Times New Roman" w:hAnsi="Times New Roman"/>
          <w:sz w:val="28"/>
          <w:szCs w:val="28"/>
        </w:rPr>
        <w:t>в Поликлинике</w:t>
      </w:r>
      <w:r w:rsidRPr="00D128D3">
        <w:rPr>
          <w:rFonts w:ascii="Times New Roman" w:hAnsi="Times New Roman"/>
          <w:sz w:val="28"/>
          <w:szCs w:val="28"/>
        </w:rPr>
        <w:t xml:space="preserve">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D3">
        <w:rPr>
          <w:rFonts w:ascii="Times New Roman" w:hAnsi="Times New Roman"/>
          <w:sz w:val="28"/>
          <w:szCs w:val="28"/>
        </w:rPr>
        <w:t xml:space="preserve">В обращении заявитель указывает либо наименование медицинской организации, в которую направляет обращение, либо фамилию, имя, отчество </w:t>
      </w:r>
      <w:r w:rsidRPr="00D128D3">
        <w:rPr>
          <w:rFonts w:ascii="Times New Roman" w:hAnsi="Times New Roman"/>
          <w:sz w:val="28"/>
          <w:szCs w:val="28"/>
        </w:rPr>
        <w:lastRenderedPageBreak/>
        <w:t>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или жалобы, ставит личную подпись и дату.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28D3">
        <w:rPr>
          <w:rFonts w:ascii="Times New Roman" w:hAnsi="Times New Roman"/>
          <w:sz w:val="28"/>
          <w:szCs w:val="28"/>
        </w:rPr>
        <w:t>,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5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Российской Федерации доверенность;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 w:rsidR="009719B5">
        <w:rPr>
          <w:rFonts w:ascii="Times New Roman" w:hAnsi="Times New Roman"/>
          <w:sz w:val="28"/>
          <w:szCs w:val="28"/>
        </w:rPr>
        <w:t xml:space="preserve">Поликлинику, </w:t>
      </w:r>
      <w:r w:rsidRPr="00D128D3">
        <w:rPr>
          <w:rFonts w:ascii="Times New Roman" w:hAnsi="Times New Roman"/>
          <w:sz w:val="28"/>
          <w:szCs w:val="28"/>
        </w:rPr>
        <w:t xml:space="preserve"> подлежит обязательному приему.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6. Перечень оснований для  отказа в рассмотрении обращения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Основания для отказа в рассмотрении обращения: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в письменном обращении, обращении по электронной почте не </w:t>
      </w:r>
      <w:proofErr w:type="gramStart"/>
      <w:r w:rsidRPr="00D128D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</w:t>
      </w:r>
      <w:r w:rsidRPr="00D128D3">
        <w:rPr>
          <w:rFonts w:ascii="Times New Roman" w:hAnsi="Times New Roman"/>
          <w:sz w:val="28"/>
          <w:szCs w:val="28"/>
        </w:rPr>
        <w:lastRenderedPageBreak/>
        <w:t xml:space="preserve">более ранние обращения направлялись в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, с уведомлением о данном решении гражданина, направившего обращение;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7. Права граждан и обязанности должностных лиц</w:t>
      </w:r>
    </w:p>
    <w:p w:rsidR="00F22FE0" w:rsidRDefault="009719B5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РО </w:t>
      </w:r>
      <w:r w:rsidR="00D128D3" w:rsidRPr="00D128D3">
        <w:rPr>
          <w:rFonts w:ascii="Times New Roman" w:hAnsi="Times New Roman"/>
          <w:b/>
          <w:sz w:val="28"/>
          <w:szCs w:val="28"/>
        </w:rPr>
        <w:t xml:space="preserve"> «Г</w:t>
      </w:r>
      <w:r w:rsidR="00F22FE0">
        <w:rPr>
          <w:rFonts w:ascii="Times New Roman" w:hAnsi="Times New Roman"/>
          <w:b/>
          <w:sz w:val="28"/>
          <w:szCs w:val="28"/>
        </w:rPr>
        <w:t>П</w:t>
      </w:r>
      <w:r w:rsidR="00D128D3" w:rsidRPr="00D128D3">
        <w:rPr>
          <w:rFonts w:ascii="Times New Roman" w:hAnsi="Times New Roman"/>
          <w:b/>
          <w:sz w:val="28"/>
          <w:szCs w:val="28"/>
        </w:rPr>
        <w:t xml:space="preserve"> №</w:t>
      </w:r>
      <w:r w:rsidR="00F22FE0">
        <w:rPr>
          <w:rFonts w:ascii="Times New Roman" w:hAnsi="Times New Roman"/>
          <w:b/>
          <w:sz w:val="28"/>
          <w:szCs w:val="28"/>
        </w:rPr>
        <w:t xml:space="preserve"> </w:t>
      </w:r>
      <w:r w:rsidR="00D128D3" w:rsidRPr="00D128D3">
        <w:rPr>
          <w:rFonts w:ascii="Times New Roman" w:hAnsi="Times New Roman"/>
          <w:b/>
          <w:sz w:val="28"/>
          <w:szCs w:val="28"/>
        </w:rPr>
        <w:t xml:space="preserve">10» </w:t>
      </w:r>
      <w:r>
        <w:rPr>
          <w:rFonts w:ascii="Times New Roman" w:hAnsi="Times New Roman"/>
          <w:b/>
          <w:sz w:val="28"/>
          <w:szCs w:val="28"/>
        </w:rPr>
        <w:t>в г.</w:t>
      </w:r>
      <w:r w:rsidR="00F22F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Ростове-на-Дону</w:t>
      </w:r>
    </w:p>
    <w:p w:rsidR="00D128D3" w:rsidRPr="00D128D3" w:rsidRDefault="009719B5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28D3" w:rsidRPr="00D128D3">
        <w:rPr>
          <w:rFonts w:ascii="Times New Roman" w:hAnsi="Times New Roman"/>
          <w:b/>
          <w:bCs/>
          <w:sz w:val="28"/>
          <w:szCs w:val="28"/>
        </w:rPr>
        <w:t>при рассмотрении обращений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Гражданин на стадии рассмотрения его обращения в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, при желании, имеет право: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7" w:history="1">
        <w:r w:rsidRPr="00D128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128D3">
        <w:rPr>
          <w:rFonts w:ascii="Times New Roman" w:hAnsi="Times New Roman"/>
          <w:sz w:val="28"/>
          <w:szCs w:val="28"/>
        </w:rPr>
        <w:t xml:space="preserve"> тайну;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обращаться с заявлением о прекращении рассмотрения обращения.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Должностные лица </w:t>
      </w:r>
      <w:r w:rsidR="009719B5">
        <w:rPr>
          <w:rFonts w:ascii="Times New Roman" w:hAnsi="Times New Roman"/>
          <w:sz w:val="28"/>
          <w:szCs w:val="28"/>
        </w:rPr>
        <w:t xml:space="preserve">Поликлиники </w:t>
      </w:r>
      <w:r w:rsidRPr="00D128D3">
        <w:rPr>
          <w:rFonts w:ascii="Times New Roman" w:hAnsi="Times New Roman"/>
          <w:sz w:val="28"/>
          <w:szCs w:val="28"/>
        </w:rPr>
        <w:t xml:space="preserve"> обеспечивают: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уведомление гражданина о направлении его обращения на рассмотрение в другой государственный орган, орган местного </w:t>
      </w:r>
      <w:r w:rsidRPr="00D128D3">
        <w:rPr>
          <w:rFonts w:ascii="Times New Roman" w:hAnsi="Times New Roman"/>
          <w:sz w:val="28"/>
          <w:szCs w:val="28"/>
        </w:rPr>
        <w:lastRenderedPageBreak/>
        <w:t>самоуправления или иному должностному лицу в соответствии с их компетенцией.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Конфиденциальные сведения, ставшие известными должностным лицам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 w:rsidR="009719B5">
        <w:rPr>
          <w:rFonts w:ascii="Times New Roman" w:hAnsi="Times New Roman"/>
          <w:sz w:val="28"/>
          <w:szCs w:val="28"/>
        </w:rPr>
        <w:t>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Основными требованиями к качеству рассмотрения обращений в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 являются: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обращения;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-наглядность форм предоставляемой информации об административных процедурах;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рассмотрения обращений.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8. Иные требования, в том числе учитывающие особенности работы с обращениями граждан в электронной форме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Обеспечение возможности получения заявителями информации о работе с обращениями на официальном сайте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Обеспечение возможности получения заявителями на официальном сайте медицинской организации  форм заявлений и иных документов, необходимых для рассмотрения обращения.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Обеспечение возможности для заявителей представлять документы в электронном виде с использованием официального сайта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>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 xml:space="preserve">9. Личный прием граждан в </w:t>
      </w:r>
      <w:r w:rsidR="00BD7FE5">
        <w:rPr>
          <w:rFonts w:ascii="Times New Roman" w:hAnsi="Times New Roman"/>
          <w:b/>
          <w:bCs/>
          <w:sz w:val="28"/>
          <w:szCs w:val="28"/>
        </w:rPr>
        <w:t>ГБУ РО</w:t>
      </w:r>
      <w:r w:rsidRPr="00D128D3">
        <w:rPr>
          <w:rFonts w:ascii="Times New Roman" w:hAnsi="Times New Roman"/>
          <w:b/>
          <w:sz w:val="28"/>
          <w:szCs w:val="28"/>
        </w:rPr>
        <w:t xml:space="preserve"> «Г</w:t>
      </w:r>
      <w:r w:rsidR="00BD7FE5">
        <w:rPr>
          <w:rFonts w:ascii="Times New Roman" w:hAnsi="Times New Roman"/>
          <w:b/>
          <w:sz w:val="28"/>
          <w:szCs w:val="28"/>
        </w:rPr>
        <w:t>П</w:t>
      </w:r>
      <w:r w:rsidRPr="00D128D3">
        <w:rPr>
          <w:rFonts w:ascii="Times New Roman" w:hAnsi="Times New Roman"/>
          <w:b/>
          <w:sz w:val="28"/>
          <w:szCs w:val="28"/>
        </w:rPr>
        <w:t xml:space="preserve"> №</w:t>
      </w:r>
      <w:r w:rsidR="00BD7FE5">
        <w:rPr>
          <w:rFonts w:ascii="Times New Roman" w:hAnsi="Times New Roman"/>
          <w:b/>
          <w:sz w:val="28"/>
          <w:szCs w:val="28"/>
        </w:rPr>
        <w:t xml:space="preserve"> </w:t>
      </w:r>
      <w:r w:rsidRPr="00D128D3">
        <w:rPr>
          <w:rFonts w:ascii="Times New Roman" w:hAnsi="Times New Roman"/>
          <w:b/>
          <w:sz w:val="28"/>
          <w:szCs w:val="28"/>
        </w:rPr>
        <w:t>10»</w:t>
      </w:r>
      <w:r w:rsidR="00BD7FE5">
        <w:rPr>
          <w:rFonts w:ascii="Times New Roman" w:hAnsi="Times New Roman"/>
          <w:b/>
          <w:sz w:val="28"/>
          <w:szCs w:val="28"/>
        </w:rPr>
        <w:t xml:space="preserve"> в г. Ростове-на-Дону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t>9.1. Организация личного приёма граждан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Личный прием граждан осуществляется главным врачом </w:t>
      </w:r>
      <w:r w:rsidR="009719B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 xml:space="preserve"> и его заместителями (далее – руководство  </w:t>
      </w:r>
      <w:r w:rsidR="009719B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>) в соответствии с графиком приёма граждан, утвержденным главным врачом.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D3">
        <w:rPr>
          <w:rFonts w:ascii="Times New Roman" w:hAnsi="Times New Roman"/>
          <w:sz w:val="28"/>
          <w:szCs w:val="28"/>
        </w:rPr>
        <w:t xml:space="preserve">В случае обращения гражданина к руководству </w:t>
      </w:r>
      <w:r w:rsidR="009719B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 xml:space="preserve"> по срочному с точки зрения гражданина вопросу, касающемуся его состояния здоровья и вопросов оказания медицинской помощи конкретному пациенту, то приём данного гражданина осуществляется представителем руководства в ближайшее время независимо от утверждённого графика приёма.  </w:t>
      </w:r>
      <w:proofErr w:type="gramEnd"/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lastRenderedPageBreak/>
        <w:t xml:space="preserve">Подготовка документов для приема граждан главным врачом  </w:t>
      </w:r>
      <w:r w:rsidR="009719B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>оликлиник</w:t>
      </w:r>
      <w:r w:rsidR="009719B5">
        <w:rPr>
          <w:rFonts w:ascii="Times New Roman" w:hAnsi="Times New Roman"/>
          <w:sz w:val="28"/>
          <w:szCs w:val="28"/>
        </w:rPr>
        <w:t>и</w:t>
      </w:r>
      <w:r w:rsidRPr="00D128D3">
        <w:rPr>
          <w:rFonts w:ascii="Times New Roman" w:hAnsi="Times New Roman"/>
          <w:sz w:val="28"/>
          <w:szCs w:val="28"/>
        </w:rPr>
        <w:t xml:space="preserve">» и его заместителями возлагается на заведующих структурными подразделениями, к компетенции которых относятся вопросы, поставленные в обращении. 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График приема граждан главным врачом </w:t>
      </w:r>
      <w:r w:rsidR="009719B5">
        <w:rPr>
          <w:rFonts w:ascii="Times New Roman" w:hAnsi="Times New Roman"/>
          <w:sz w:val="28"/>
          <w:szCs w:val="28"/>
        </w:rPr>
        <w:t>По</w:t>
      </w:r>
      <w:r w:rsidRPr="00D128D3">
        <w:rPr>
          <w:rFonts w:ascii="Times New Roman" w:hAnsi="Times New Roman"/>
          <w:sz w:val="28"/>
          <w:szCs w:val="28"/>
        </w:rPr>
        <w:t>ликлиник</w:t>
      </w:r>
      <w:r w:rsidR="009719B5">
        <w:rPr>
          <w:rFonts w:ascii="Times New Roman" w:hAnsi="Times New Roman"/>
          <w:sz w:val="28"/>
          <w:szCs w:val="28"/>
        </w:rPr>
        <w:t>и</w:t>
      </w:r>
      <w:r w:rsidRPr="00D128D3">
        <w:rPr>
          <w:rFonts w:ascii="Times New Roman" w:hAnsi="Times New Roman"/>
          <w:sz w:val="28"/>
          <w:szCs w:val="28"/>
        </w:rPr>
        <w:t xml:space="preserve"> размещается на официальном сайте и на информационном стенде.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Устные обращения гражданина регистрируются. В случае</w:t>
      </w:r>
      <w:proofErr w:type="gramStart"/>
      <w:r w:rsidRPr="00D128D3">
        <w:rPr>
          <w:rFonts w:ascii="Times New Roman" w:hAnsi="Times New Roman"/>
          <w:sz w:val="28"/>
          <w:szCs w:val="28"/>
        </w:rPr>
        <w:t>,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Если в ходе личного приема выясняется, что решение поднимаемых гражданином вопросов не входит в компетенцию </w:t>
      </w:r>
      <w:r w:rsidR="009719B5">
        <w:rPr>
          <w:rFonts w:ascii="Times New Roman" w:hAnsi="Times New Roman"/>
          <w:sz w:val="28"/>
          <w:szCs w:val="28"/>
        </w:rPr>
        <w:t>ГБУ РО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, гражданину разъясняется, куда и в каком порядке ему следует обратиться.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8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организацией личного приема и учет обращений граждан, рассмотренных на личном приеме в </w:t>
      </w:r>
      <w:r w:rsidR="009719B5">
        <w:rPr>
          <w:rFonts w:ascii="Times New Roman" w:hAnsi="Times New Roman"/>
          <w:sz w:val="28"/>
          <w:szCs w:val="28"/>
        </w:rPr>
        <w:t>Поликлинике</w:t>
      </w:r>
      <w:r w:rsidRPr="00D128D3">
        <w:rPr>
          <w:rFonts w:ascii="Times New Roman" w:hAnsi="Times New Roman"/>
          <w:sz w:val="28"/>
          <w:szCs w:val="28"/>
        </w:rPr>
        <w:t xml:space="preserve"> осуществляются соответствующим уполномоченным лицом, ответственным за работу с обращениями граждан. 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Учет (регистрация) устных обращений граждан и содержание устного обращения заносятся уполномоченными на то лицами непосредственно в  журнал, который должен быть пронумерован, прошнурован и скреплен печатью.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 обязательном порядке журнал личных обращений граждан должен включать следующие разделы: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дата обращения;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Ф.И.О. обратившегося;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адрес фактического проживания;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тематика обращения;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Ф.И.О. и должность уполномоченного за рассмотрение;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результат рассмотрения.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D128D3">
        <w:rPr>
          <w:rFonts w:ascii="Times New Roman" w:hAnsi="Times New Roman"/>
          <w:sz w:val="28"/>
          <w:szCs w:val="28"/>
        </w:rPr>
        <w:t>,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записывается, а содержание беседы отражено в журнале в соответствии с настоящим Порядком и ему даются устные ответы по вопросам, входящим в компетенцию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Регистрируются устные обращения граждан, принятые по телефону в журнале  по работе с обращениями граждан.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t>9.2. Максимальный срок ожидания в очереди при подаче обращения и при получении результата рассмотрения обращения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Срок ожидания заявителя в очереди при личном обращении в медицинскую организацию не должен превышать 30 минут.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ADE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 xml:space="preserve">10. Работа с письменными обращениями граждан 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719B5">
        <w:rPr>
          <w:rFonts w:ascii="Times New Roman" w:hAnsi="Times New Roman"/>
          <w:b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b/>
          <w:sz w:val="28"/>
          <w:szCs w:val="28"/>
        </w:rPr>
        <w:t xml:space="preserve"> «Г</w:t>
      </w:r>
      <w:r w:rsidR="00BD7FE5">
        <w:rPr>
          <w:rFonts w:ascii="Times New Roman" w:hAnsi="Times New Roman"/>
          <w:b/>
          <w:sz w:val="28"/>
          <w:szCs w:val="28"/>
        </w:rPr>
        <w:t xml:space="preserve">П </w:t>
      </w:r>
      <w:r w:rsidRPr="00D128D3">
        <w:rPr>
          <w:rFonts w:ascii="Times New Roman" w:hAnsi="Times New Roman"/>
          <w:b/>
          <w:sz w:val="28"/>
          <w:szCs w:val="28"/>
        </w:rPr>
        <w:t>№</w:t>
      </w:r>
      <w:r w:rsidR="00BD7FE5">
        <w:rPr>
          <w:rFonts w:ascii="Times New Roman" w:hAnsi="Times New Roman"/>
          <w:b/>
          <w:sz w:val="28"/>
          <w:szCs w:val="28"/>
        </w:rPr>
        <w:t xml:space="preserve"> </w:t>
      </w:r>
      <w:r w:rsidRPr="00D128D3">
        <w:rPr>
          <w:rFonts w:ascii="Times New Roman" w:hAnsi="Times New Roman"/>
          <w:b/>
          <w:sz w:val="28"/>
          <w:szCs w:val="28"/>
        </w:rPr>
        <w:t>10»</w:t>
      </w:r>
      <w:r w:rsidR="009719B5">
        <w:rPr>
          <w:rFonts w:ascii="Times New Roman" w:hAnsi="Times New Roman"/>
          <w:b/>
          <w:sz w:val="28"/>
          <w:szCs w:val="28"/>
        </w:rPr>
        <w:t xml:space="preserve"> в г.</w:t>
      </w:r>
      <w:r w:rsidR="00BD7FE5">
        <w:rPr>
          <w:rFonts w:ascii="Times New Roman" w:hAnsi="Times New Roman"/>
          <w:b/>
          <w:sz w:val="28"/>
          <w:szCs w:val="28"/>
        </w:rPr>
        <w:t xml:space="preserve"> </w:t>
      </w:r>
      <w:r w:rsidR="009719B5">
        <w:rPr>
          <w:rFonts w:ascii="Times New Roman" w:hAnsi="Times New Roman"/>
          <w:b/>
          <w:sz w:val="28"/>
          <w:szCs w:val="28"/>
        </w:rPr>
        <w:t>Ростове-на-Дону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t>10.1. Приём письменных обращений граждан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Поступающие в </w:t>
      </w:r>
      <w:r w:rsidR="009719B5">
        <w:rPr>
          <w:rFonts w:ascii="Times New Roman" w:hAnsi="Times New Roman"/>
          <w:sz w:val="28"/>
          <w:szCs w:val="28"/>
        </w:rPr>
        <w:t>ГБУ РО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9719B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 письменные обращения  принимаются специалистом, ответственным за регистрацию обращений граждан.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При приеме письменных обращений: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проверяется правильность адресности корреспонденции;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вскрываются конверты, проверяется наличие в них документов (разорванные документы подклеиваются);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сортируются ответы на запросы по обращениям граждан;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бланк с текстом: «Письменного обращения к адресату нет», который прилагается к конверту;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 выявленным нарушениям и недостаткам составляются акты на письма: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 при </w:t>
      </w:r>
      <w:proofErr w:type="gramStart"/>
      <w:r w:rsidRPr="00D128D3">
        <w:rPr>
          <w:rFonts w:ascii="Times New Roman" w:hAnsi="Times New Roman"/>
          <w:sz w:val="28"/>
          <w:szCs w:val="28"/>
        </w:rPr>
        <w:t>вскрытии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которых не обнаружилось обращения;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в конвертах, которых обнаружилась недостача документов, упоминаемых автором или вложенной в конверт описью документов.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Акт составляется в двух экземплярах и подписывается  уполномоченным лицом, ответственным за регистрацию обращений граждан.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Ошибочно (не по адресу) присланные письма возвращаются на почту </w:t>
      </w:r>
      <w:proofErr w:type="gramStart"/>
      <w:r w:rsidRPr="00D128D3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D128D3">
        <w:rPr>
          <w:rFonts w:ascii="Times New Roman" w:hAnsi="Times New Roman"/>
          <w:sz w:val="28"/>
          <w:szCs w:val="28"/>
        </w:rPr>
        <w:t>.</w:t>
      </w:r>
    </w:p>
    <w:p w:rsidR="009719B5" w:rsidRDefault="009719B5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22FE0" w:rsidRDefault="00F22FE0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128D3" w:rsidRPr="00D128D3" w:rsidRDefault="00D128D3" w:rsidP="009719B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lastRenderedPageBreak/>
        <w:t>10.2. Регистрация письменных обращений граждан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Регистрация обращений граждан, поступивших в </w:t>
      </w:r>
      <w:r w:rsidR="009719B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9719B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Р</w:t>
      </w:r>
      <w:r w:rsidR="009719B5">
        <w:rPr>
          <w:rFonts w:ascii="Times New Roman" w:hAnsi="Times New Roman"/>
          <w:sz w:val="28"/>
          <w:szCs w:val="28"/>
        </w:rPr>
        <w:t>остове-на-Дону</w:t>
      </w:r>
      <w:r w:rsidRPr="00D128D3">
        <w:rPr>
          <w:rFonts w:ascii="Times New Roman" w:hAnsi="Times New Roman"/>
          <w:sz w:val="28"/>
          <w:szCs w:val="28"/>
        </w:rPr>
        <w:t>, производится уполномоченным лицом, ответственным за регистрацию обращений граждан, в журнале регистрации обращений в течение одного дня с даты их поступления.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На каждом письменном обращении проставляется регистрационный штамп, дата регистрации и регистрационный номер. Все эти сведения вносятся в журнал регистрации обращений.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Уполномоченное лицо, ответственное за регистрацию обращений граждан, 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повторность. 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Повторными считаются обращения, поступившие в </w:t>
      </w:r>
      <w:r w:rsidR="009719B5">
        <w:rPr>
          <w:rFonts w:ascii="Times New Roman" w:hAnsi="Times New Roman"/>
          <w:sz w:val="28"/>
          <w:szCs w:val="28"/>
        </w:rPr>
        <w:t>Полик</w:t>
      </w:r>
      <w:r w:rsidR="00BD7FE5">
        <w:rPr>
          <w:rFonts w:ascii="Times New Roman" w:hAnsi="Times New Roman"/>
          <w:sz w:val="28"/>
          <w:szCs w:val="28"/>
        </w:rPr>
        <w:t>л</w:t>
      </w:r>
      <w:r w:rsidR="009719B5">
        <w:rPr>
          <w:rFonts w:ascii="Times New Roman" w:hAnsi="Times New Roman"/>
          <w:sz w:val="28"/>
          <w:szCs w:val="28"/>
        </w:rPr>
        <w:t>инику</w:t>
      </w:r>
      <w:r w:rsidRPr="00D128D3">
        <w:rPr>
          <w:rFonts w:ascii="Times New Roman" w:hAnsi="Times New Roman"/>
          <w:sz w:val="28"/>
          <w:szCs w:val="28"/>
        </w:rPr>
        <w:t xml:space="preserve">  от одного и того же лица по одному и тому же вопросу: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если заявитель не удовлетворен данным ему ответом по первоначальному заявлению.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Не считаются повторными: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обращения одного и того же лица, но по разным вопросам;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обращения, в которых содержатся новые вопросы или дополнительные сведения.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D128D3" w:rsidRPr="00D128D3" w:rsidRDefault="00D128D3" w:rsidP="009719B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Прошедшие регистрацию обращения граждан в зависимости от содержания вопроса в тот же день направляются  главному врачу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>. После возвращения с визой главного врача в журнале регистрации  делается отметка о направлении обращения гражданина на рассмотрение с указанием Ф.И.О. должностного лица, которому отписано данное обращение.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t>10.3. Рассмотрение письменных обращений граждан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к рассмотрению;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передаче на рассмотрение заместителям главного врача </w:t>
      </w:r>
      <w:r w:rsidR="00D84ED5">
        <w:rPr>
          <w:rFonts w:ascii="Times New Roman" w:hAnsi="Times New Roman"/>
          <w:sz w:val="28"/>
          <w:szCs w:val="28"/>
        </w:rPr>
        <w:t>Поликлиники;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в другие организации и учреждения;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приобщении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к ранее поступившему обращению;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сообщении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гражданину о невозможности рассмотрения его обращения;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сообщении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гражданину о прекращении переписки;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128D3">
        <w:rPr>
          <w:rFonts w:ascii="Times New Roman" w:hAnsi="Times New Roman"/>
          <w:sz w:val="28"/>
          <w:szCs w:val="28"/>
        </w:rPr>
        <w:t>списании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«В дело».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Обращения граждан по вопросам, не относящимся к компетенции </w:t>
      </w:r>
      <w:r w:rsidR="00D84ED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 xml:space="preserve">П №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D84ED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 xml:space="preserve">, в течение пяти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</w:t>
      </w:r>
      <w:r w:rsidRPr="00D128D3">
        <w:rPr>
          <w:rFonts w:ascii="Times New Roman" w:hAnsi="Times New Roman"/>
          <w:sz w:val="28"/>
          <w:szCs w:val="28"/>
        </w:rPr>
        <w:lastRenderedPageBreak/>
        <w:t>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 ходе работы с обращениями граждан, поступившими на рассмотрение в </w:t>
      </w:r>
      <w:r w:rsidR="00D84ED5">
        <w:rPr>
          <w:rFonts w:ascii="Times New Roman" w:hAnsi="Times New Roman"/>
          <w:sz w:val="28"/>
          <w:szCs w:val="28"/>
        </w:rPr>
        <w:t>Поликлинику</w:t>
      </w:r>
      <w:r w:rsidRPr="00D128D3">
        <w:rPr>
          <w:rFonts w:ascii="Times New Roman" w:hAnsi="Times New Roman"/>
          <w:sz w:val="28"/>
          <w:szCs w:val="28"/>
        </w:rPr>
        <w:t xml:space="preserve"> из вышестоящего органа управления, в которые они были направлены непосредственно или из других организаций и взятые ими на контроль, докладывается лично главному врачу.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Обращение гражданина, содержащее обжалование решений, действий (бездействия) конкретных должностных лиц и сотрудников </w:t>
      </w:r>
      <w:r w:rsidR="00D84ED5">
        <w:rPr>
          <w:rFonts w:ascii="Times New Roman" w:hAnsi="Times New Roman"/>
          <w:sz w:val="28"/>
          <w:szCs w:val="28"/>
        </w:rPr>
        <w:t>ГБУ РО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 xml:space="preserve">П №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D84ED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,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D84ED5">
        <w:rPr>
          <w:rFonts w:ascii="Times New Roman" w:hAnsi="Times New Roman"/>
          <w:sz w:val="28"/>
          <w:szCs w:val="28"/>
        </w:rPr>
        <w:t>Поликлинику</w:t>
      </w:r>
      <w:r w:rsidRPr="00D128D3">
        <w:rPr>
          <w:rFonts w:ascii="Times New Roman" w:hAnsi="Times New Roman"/>
          <w:sz w:val="28"/>
          <w:szCs w:val="28"/>
        </w:rPr>
        <w:t>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Обращения, рассмотренные главным врачом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>, передаются  уполномоченному лицу, ответственному за регистрацию обращений граждан, для регистрации резолюции в журнале  и последующего направления обращения заместителям главного врача я или в соответствующее структурное подразделение для рассмотрения и подготовки ответа.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D3">
        <w:rPr>
          <w:rFonts w:ascii="Times New Roman" w:hAnsi="Times New Roman"/>
          <w:b/>
          <w:iCs/>
          <w:sz w:val="28"/>
          <w:szCs w:val="28"/>
        </w:rPr>
        <w:t>10.4. Подготовка ответов на письменные обращения граждан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Проект ответа гражданину, подготовленный должностным лицом, ответственным за исполнение поручения (непосредственно или указанного в поручении руководителя, заместителя руководителя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 xml:space="preserve"> первым), согласовывается: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руководителем структурного подразделения, ответственного за исполнение поручения, либо лицом, его замещающим;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начальником структурного подразделения - соисполнителя поручения (если главным врачом определён соисполнитель), либо лицом, его замещающим.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Передача обращений граждан из одного структурного подразделения в другое осуществляется только через уполномоченное лицо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>, ответственное за регистрацию обращений граждан.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lastRenderedPageBreak/>
        <w:t xml:space="preserve">В случае разногласий между руководителями структурных подразделений о принадлежности обращения окончательное решение по этому вопросу принимается главным врачом </w:t>
      </w:r>
      <w:r w:rsidR="00D84ED5">
        <w:rPr>
          <w:rFonts w:ascii="Times New Roman" w:hAnsi="Times New Roman"/>
          <w:sz w:val="28"/>
          <w:szCs w:val="28"/>
        </w:rPr>
        <w:t xml:space="preserve">Поликлиники </w:t>
      </w:r>
      <w:r w:rsidRPr="00D128D3">
        <w:rPr>
          <w:rFonts w:ascii="Times New Roman" w:hAnsi="Times New Roman"/>
          <w:sz w:val="28"/>
          <w:szCs w:val="28"/>
        </w:rPr>
        <w:t xml:space="preserve"> или его заместителями в соответствии с курируемыми направлениями деятельности.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нём вопросы, приняты необходимые меры и дан письменный ответ.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128D3">
        <w:rPr>
          <w:rFonts w:ascii="Times New Roman" w:hAnsi="Times New Roman"/>
          <w:sz w:val="28"/>
          <w:szCs w:val="28"/>
        </w:rPr>
        <w:t>,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Результаты рассмотрения обращения сообщаются его автору.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BD7FE5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Вносить какие-либо изменения в содержание ответа без разрешения должностного лица, подписавшего его, запрещается</w:t>
      </w:r>
      <w:r w:rsidR="00BD7FE5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BD7FE5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28D3" w:rsidRPr="00D128D3">
        <w:rPr>
          <w:rFonts w:ascii="Times New Roman" w:hAnsi="Times New Roman"/>
          <w:sz w:val="28"/>
          <w:szCs w:val="28"/>
        </w:rPr>
        <w:t>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Исходящий регистрационный номер ответа на обращение формируется в соответствующей базе данных </w:t>
      </w:r>
      <w:r w:rsidR="00D84ED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D84ED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>Ростове-на-Дону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Перед передачей ответов заявителям на отправку  уполномоченное лицо,  ответственное за работу по регистрации обращений граждан,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Оформленные надлежащим образом ответы передаются уполномоченному лицу, ответственному за рассылку почты, для отправки адресатам почтовым отправлением.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D84ED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 w:rsidR="00D84ED5">
        <w:rPr>
          <w:rFonts w:ascii="Times New Roman" w:hAnsi="Times New Roman"/>
          <w:sz w:val="28"/>
          <w:szCs w:val="28"/>
        </w:rPr>
        <w:t>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 xml:space="preserve">в форме электронного документа, направляется соответствующим структурным подразделением  в форме электронного документа по адресу </w:t>
      </w:r>
      <w:r w:rsidRPr="00D128D3">
        <w:rPr>
          <w:rFonts w:ascii="Times New Roman" w:hAnsi="Times New Roman"/>
          <w:sz w:val="28"/>
          <w:szCs w:val="28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Материалы исполненного обращения с визовой копией ответа заявителю формируются в дела в структурном подразделении, ответственном за делопроизводство, в соответствии с номенклатурой дел.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8D3" w:rsidRPr="00D128D3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11. Результаты рассмотрения обращений граждан</w:t>
      </w:r>
    </w:p>
    <w:p w:rsidR="00D128D3" w:rsidRPr="00D84ED5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Конечными результатами рассмотрения обращения являются: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FE0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>12. Анализ обращений, поступивших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D84ED5">
        <w:rPr>
          <w:rFonts w:ascii="Times New Roman" w:hAnsi="Times New Roman"/>
          <w:b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b/>
          <w:sz w:val="28"/>
          <w:szCs w:val="28"/>
        </w:rPr>
        <w:t xml:space="preserve"> «Г</w:t>
      </w:r>
      <w:r w:rsidR="00BD7FE5">
        <w:rPr>
          <w:rFonts w:ascii="Times New Roman" w:hAnsi="Times New Roman"/>
          <w:b/>
          <w:sz w:val="28"/>
          <w:szCs w:val="28"/>
        </w:rPr>
        <w:t>П</w:t>
      </w:r>
      <w:r w:rsidRPr="00D128D3">
        <w:rPr>
          <w:rFonts w:ascii="Times New Roman" w:hAnsi="Times New Roman"/>
          <w:b/>
          <w:sz w:val="28"/>
          <w:szCs w:val="28"/>
        </w:rPr>
        <w:t xml:space="preserve"> №</w:t>
      </w:r>
      <w:r w:rsidR="00BD7FE5">
        <w:rPr>
          <w:rFonts w:ascii="Times New Roman" w:hAnsi="Times New Roman"/>
          <w:b/>
          <w:sz w:val="28"/>
          <w:szCs w:val="28"/>
        </w:rPr>
        <w:t xml:space="preserve"> </w:t>
      </w:r>
      <w:r w:rsidRPr="00D128D3">
        <w:rPr>
          <w:rFonts w:ascii="Times New Roman" w:hAnsi="Times New Roman"/>
          <w:b/>
          <w:sz w:val="28"/>
          <w:szCs w:val="28"/>
        </w:rPr>
        <w:t>10»</w:t>
      </w:r>
      <w:r w:rsidR="00D84ED5">
        <w:rPr>
          <w:rFonts w:ascii="Times New Roman" w:hAnsi="Times New Roman"/>
          <w:b/>
          <w:sz w:val="28"/>
          <w:szCs w:val="28"/>
        </w:rPr>
        <w:t xml:space="preserve"> в г. Ростове-на-Дону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По результатам работы с обращениями граждан формируется отчет в базе данных по работе с обращениями граждан с разбивкой </w:t>
      </w:r>
      <w:proofErr w:type="gramStart"/>
      <w:r w:rsidRPr="00D128D3">
        <w:rPr>
          <w:rFonts w:ascii="Times New Roman" w:hAnsi="Times New Roman"/>
          <w:sz w:val="28"/>
          <w:szCs w:val="28"/>
        </w:rPr>
        <w:t>на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письменные и 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устные обращения, по видам и типам обращений.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В целях подготовки и проведения мероприятий по устранению причин, порождающих обоснованные жалобы граждан, уполномоченное должностное лицо осуществляет учет и анализ обращений граждан, поступивших </w:t>
      </w:r>
      <w:r w:rsidR="00D84ED5">
        <w:rPr>
          <w:rFonts w:ascii="Times New Roman" w:hAnsi="Times New Roman"/>
          <w:sz w:val="28"/>
          <w:szCs w:val="28"/>
        </w:rPr>
        <w:t>в Поликлинику</w:t>
      </w:r>
      <w:r w:rsidRPr="00D128D3">
        <w:rPr>
          <w:rFonts w:ascii="Times New Roman" w:hAnsi="Times New Roman"/>
          <w:sz w:val="28"/>
          <w:szCs w:val="28"/>
        </w:rPr>
        <w:t>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Заместители главного врача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 xml:space="preserve"> обеспечивают учет и анализ вопросов по курируемым направлениям, содержащихся в обращениях граждан, в том числе анализ следующих данных: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количество и характер рассмотренных обращений граждан;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количество и характер решений, принятых по обращениям граждан в пределах их полномочий;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количество и характер судебных споров с гражданами, а также сведения </w:t>
      </w:r>
      <w:proofErr w:type="gramStart"/>
      <w:r w:rsidRPr="00D128D3">
        <w:rPr>
          <w:rFonts w:ascii="Times New Roman" w:hAnsi="Times New Roman"/>
          <w:sz w:val="28"/>
          <w:szCs w:val="28"/>
        </w:rPr>
        <w:t>о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принятых по ним судебным решениям.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 Организуют учет и анализ вопросов и подготавливают предложения, направленные на устранение недостатков.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 Уполномоченное лицо, ответственное за работу с обращениями граждан, обобщает результаты анализа обращений граждан по итогам года и подготавливает статистический отчет и соответствующую аналитическую записку.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2FE0" w:rsidRDefault="00F22FE0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8D3" w:rsidRPr="00D128D3" w:rsidRDefault="00D128D3" w:rsidP="00D84ED5">
      <w:pPr>
        <w:tabs>
          <w:tab w:val="left" w:pos="76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8D3">
        <w:rPr>
          <w:rFonts w:ascii="Times New Roman" w:hAnsi="Times New Roman"/>
          <w:b/>
          <w:bCs/>
          <w:sz w:val="28"/>
          <w:szCs w:val="28"/>
        </w:rPr>
        <w:lastRenderedPageBreak/>
        <w:t xml:space="preserve">13. Организация </w:t>
      </w:r>
      <w:proofErr w:type="gramStart"/>
      <w:r w:rsidRPr="00D128D3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128D3">
        <w:rPr>
          <w:rFonts w:ascii="Times New Roman" w:hAnsi="Times New Roman"/>
          <w:b/>
          <w:bCs/>
          <w:sz w:val="28"/>
          <w:szCs w:val="28"/>
        </w:rPr>
        <w:t xml:space="preserve"> исполнением Порядка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28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D128D3" w:rsidRPr="00D128D3" w:rsidRDefault="00D84ED5" w:rsidP="00D84ED5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28D3" w:rsidRPr="00D128D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128D3" w:rsidRPr="00D128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28D3" w:rsidRPr="00D128D3">
        <w:rPr>
          <w:rFonts w:ascii="Times New Roman" w:hAnsi="Times New Roman"/>
          <w:sz w:val="28"/>
          <w:szCs w:val="28"/>
        </w:rPr>
        <w:t xml:space="preserve"> исполнением обращений граждан включает: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постановку поручений по исполнению обращений на контроль;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сбор и обработку информации о ходе рассмотрения обращений;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подготовку оперативных запросов исполнителям о ходе и состоянии исполнения поручений по обращениям;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подготовку и обобщение данных о содержании и сроках исполнения поручений по обращениям граждан;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снятие обращений с контроля.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Контроль за своевременным и полным рассмотрением обращений граждан осуществляется заместителями главного врача </w:t>
      </w:r>
      <w:r w:rsidR="00D84ED5">
        <w:rPr>
          <w:rFonts w:ascii="Times New Roman" w:hAnsi="Times New Roman"/>
          <w:sz w:val="28"/>
          <w:szCs w:val="28"/>
        </w:rPr>
        <w:t>Поликлиники</w:t>
      </w:r>
      <w:r w:rsidRPr="00D128D3">
        <w:rPr>
          <w:rFonts w:ascii="Times New Roman" w:hAnsi="Times New Roman"/>
          <w:sz w:val="28"/>
          <w:szCs w:val="28"/>
        </w:rPr>
        <w:t xml:space="preserve"> по направлениям.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Уполномоченное лицо,  ответственное за регистрацию обращений граждан, осуществляет особый </w:t>
      </w:r>
      <w:proofErr w:type="gramStart"/>
      <w:r w:rsidRPr="00D128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исполнением обращений, поступивших в </w:t>
      </w:r>
      <w:r w:rsidR="00D84ED5">
        <w:rPr>
          <w:rFonts w:ascii="Times New Roman" w:hAnsi="Times New Roman"/>
          <w:sz w:val="28"/>
          <w:szCs w:val="28"/>
        </w:rPr>
        <w:t>Поликлинику</w:t>
      </w:r>
      <w:r w:rsidRPr="00D128D3">
        <w:rPr>
          <w:rFonts w:ascii="Times New Roman" w:hAnsi="Times New Roman"/>
          <w:sz w:val="28"/>
          <w:szCs w:val="28"/>
        </w:rPr>
        <w:t xml:space="preserve">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</w:t>
      </w:r>
      <w:r w:rsidR="00D84ED5">
        <w:rPr>
          <w:rFonts w:ascii="Times New Roman" w:hAnsi="Times New Roman"/>
          <w:sz w:val="28"/>
          <w:szCs w:val="28"/>
        </w:rPr>
        <w:t xml:space="preserve">Поликлинику </w:t>
      </w:r>
      <w:r w:rsidRPr="00D128D3">
        <w:rPr>
          <w:rFonts w:ascii="Times New Roman" w:hAnsi="Times New Roman"/>
          <w:sz w:val="28"/>
          <w:szCs w:val="28"/>
        </w:rPr>
        <w:t xml:space="preserve"> в соответствии с поручением главного врача.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Уполномоченное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главному врачу.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Личная ответственность за исполнение обращений в установленные законодательством Российской Федерации сроки возлагается на заместителей главного врача </w:t>
      </w:r>
      <w:r w:rsidR="00D84ED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BD7FE5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>10»</w:t>
      </w:r>
      <w:r w:rsidR="00D84ED5">
        <w:rPr>
          <w:rFonts w:ascii="Times New Roman" w:hAnsi="Times New Roman"/>
          <w:sz w:val="28"/>
          <w:szCs w:val="28"/>
        </w:rPr>
        <w:t xml:space="preserve"> 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 xml:space="preserve"> по направлениям.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Основанием для проведения внутренней проверки  (служебного расследования) по вопросам работы с обращениями граждан являются:</w:t>
      </w:r>
    </w:p>
    <w:p w:rsidR="00D128D3" w:rsidRPr="00D128D3" w:rsidRDefault="00D128D3" w:rsidP="00D128D3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>- истечение срока исполнения обращения;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- поступление в </w:t>
      </w:r>
      <w:r w:rsidR="00D84ED5">
        <w:rPr>
          <w:rFonts w:ascii="Times New Roman" w:hAnsi="Times New Roman"/>
          <w:sz w:val="28"/>
          <w:szCs w:val="28"/>
        </w:rPr>
        <w:t xml:space="preserve">ГБУ РО </w:t>
      </w:r>
      <w:r w:rsidRPr="00D128D3">
        <w:rPr>
          <w:rFonts w:ascii="Times New Roman" w:hAnsi="Times New Roman"/>
          <w:sz w:val="28"/>
          <w:szCs w:val="28"/>
        </w:rPr>
        <w:t xml:space="preserve"> «Г</w:t>
      </w:r>
      <w:r w:rsidR="00621ADE">
        <w:rPr>
          <w:rFonts w:ascii="Times New Roman" w:hAnsi="Times New Roman"/>
          <w:sz w:val="28"/>
          <w:szCs w:val="28"/>
        </w:rPr>
        <w:t>П</w:t>
      </w:r>
      <w:r w:rsidRPr="00D128D3">
        <w:rPr>
          <w:rFonts w:ascii="Times New Roman" w:hAnsi="Times New Roman"/>
          <w:sz w:val="28"/>
          <w:szCs w:val="28"/>
        </w:rPr>
        <w:t xml:space="preserve"> №</w:t>
      </w:r>
      <w:r w:rsidR="00621ADE">
        <w:rPr>
          <w:rFonts w:ascii="Times New Roman" w:hAnsi="Times New Roman"/>
          <w:sz w:val="28"/>
          <w:szCs w:val="28"/>
        </w:rPr>
        <w:t xml:space="preserve"> </w:t>
      </w:r>
      <w:r w:rsidRPr="00D128D3">
        <w:rPr>
          <w:rFonts w:ascii="Times New Roman" w:hAnsi="Times New Roman"/>
          <w:sz w:val="28"/>
          <w:szCs w:val="28"/>
        </w:rPr>
        <w:t xml:space="preserve">10» </w:t>
      </w:r>
      <w:r w:rsidR="00D84ED5">
        <w:rPr>
          <w:rFonts w:ascii="Times New Roman" w:hAnsi="Times New Roman"/>
          <w:sz w:val="28"/>
          <w:szCs w:val="28"/>
        </w:rPr>
        <w:t>в г.</w:t>
      </w:r>
      <w:r w:rsidR="00BD7FE5">
        <w:rPr>
          <w:rFonts w:ascii="Times New Roman" w:hAnsi="Times New Roman"/>
          <w:sz w:val="28"/>
          <w:szCs w:val="28"/>
        </w:rPr>
        <w:t xml:space="preserve"> </w:t>
      </w:r>
      <w:r w:rsidR="00D84ED5">
        <w:rPr>
          <w:rFonts w:ascii="Times New Roman" w:hAnsi="Times New Roman"/>
          <w:sz w:val="28"/>
          <w:szCs w:val="28"/>
        </w:rPr>
        <w:t xml:space="preserve">Ростове-на-Дону </w:t>
      </w:r>
      <w:r w:rsidRPr="00D128D3">
        <w:rPr>
          <w:rFonts w:ascii="Times New Roman" w:hAnsi="Times New Roman"/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D128D3" w:rsidRP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</w:t>
      </w:r>
      <w:r w:rsidRPr="00D128D3">
        <w:rPr>
          <w:rFonts w:ascii="Times New Roman" w:hAnsi="Times New Roman"/>
          <w:sz w:val="28"/>
          <w:szCs w:val="28"/>
        </w:rPr>
        <w:lastRenderedPageBreak/>
        <w:t xml:space="preserve">предоставление недостоверной информации, разглашение сведений о частной жизни гражданина влекут в отношении виновных должностных лиц  </w:t>
      </w:r>
      <w:r w:rsidR="00D84ED5">
        <w:rPr>
          <w:rFonts w:ascii="Times New Roman" w:hAnsi="Times New Roman"/>
          <w:sz w:val="28"/>
          <w:szCs w:val="28"/>
        </w:rPr>
        <w:t>Поликлинику</w:t>
      </w:r>
      <w:r w:rsidRPr="00D128D3">
        <w:rPr>
          <w:rFonts w:ascii="Times New Roman" w:hAnsi="Times New Roman"/>
          <w:sz w:val="28"/>
          <w:szCs w:val="28"/>
        </w:rPr>
        <w:t xml:space="preserve">  ответственность в соответствии с законодательством Российской Федерации.</w:t>
      </w:r>
    </w:p>
    <w:p w:rsidR="00D128D3" w:rsidRDefault="00D128D3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8D3">
        <w:rPr>
          <w:rFonts w:ascii="Times New Roman" w:hAnsi="Times New Roman"/>
          <w:sz w:val="28"/>
          <w:szCs w:val="28"/>
        </w:rPr>
        <w:t xml:space="preserve">Граждане, их объединения и организации, обратившиеся в установленном законодательством порядке в </w:t>
      </w:r>
      <w:r w:rsidR="00D84ED5">
        <w:rPr>
          <w:rFonts w:ascii="Times New Roman" w:hAnsi="Times New Roman"/>
          <w:sz w:val="28"/>
          <w:szCs w:val="28"/>
        </w:rPr>
        <w:t>Поликлинику</w:t>
      </w:r>
      <w:r w:rsidRPr="00D128D3">
        <w:rPr>
          <w:rFonts w:ascii="Times New Roman" w:hAnsi="Times New Roman"/>
          <w:sz w:val="28"/>
          <w:szCs w:val="28"/>
        </w:rPr>
        <w:t xml:space="preserve">, имеют право на любые предусмотренные действующим законодательством формы </w:t>
      </w:r>
      <w:proofErr w:type="gramStart"/>
      <w:r w:rsidRPr="00D128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128D3">
        <w:rPr>
          <w:rFonts w:ascii="Times New Roman" w:hAnsi="Times New Roman"/>
          <w:sz w:val="28"/>
          <w:szCs w:val="28"/>
        </w:rPr>
        <w:t xml:space="preserve"> деятельностью </w:t>
      </w:r>
      <w:r w:rsidR="00D84ED5">
        <w:rPr>
          <w:rFonts w:ascii="Times New Roman" w:hAnsi="Times New Roman"/>
          <w:sz w:val="28"/>
          <w:szCs w:val="28"/>
        </w:rPr>
        <w:t>медицинской организации</w:t>
      </w:r>
      <w:r w:rsidRPr="00D128D3">
        <w:rPr>
          <w:rFonts w:ascii="Times New Roman" w:hAnsi="Times New Roman"/>
          <w:sz w:val="28"/>
          <w:szCs w:val="28"/>
        </w:rPr>
        <w:t xml:space="preserve"> по работе с обращениями граждан.</w:t>
      </w: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2EF9" w:rsidRDefault="00FF2EF9" w:rsidP="00D84ED5">
      <w:pPr>
        <w:tabs>
          <w:tab w:val="left" w:pos="76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BD7FE5" w:rsidRDefault="00BD7FE5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F22FE0" w:rsidRDefault="00F22FE0" w:rsidP="00FF2EF9">
      <w:pPr>
        <w:tabs>
          <w:tab w:val="left" w:pos="7650"/>
        </w:tabs>
        <w:spacing w:after="0" w:line="240" w:lineRule="auto"/>
        <w:ind w:firstLine="851"/>
        <w:jc w:val="right"/>
        <w:rPr>
          <w:rFonts w:ascii="Times New Roman" w:hAnsi="Times New Roman"/>
        </w:rPr>
      </w:pPr>
    </w:p>
    <w:sectPr w:rsidR="00F22FE0" w:rsidSect="00D84ED5">
      <w:pgSz w:w="11906" w:h="16838"/>
      <w:pgMar w:top="71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AC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52C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67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949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269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C7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CA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2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A3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8D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2E7"/>
    <w:multiLevelType w:val="hybridMultilevel"/>
    <w:tmpl w:val="9F667898"/>
    <w:lvl w:ilvl="0" w:tplc="0FF478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1C30BAB"/>
    <w:multiLevelType w:val="hybridMultilevel"/>
    <w:tmpl w:val="B3DC9F7E"/>
    <w:lvl w:ilvl="0" w:tplc="56D0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491052A"/>
    <w:multiLevelType w:val="singleLevel"/>
    <w:tmpl w:val="BC361E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6B7063E"/>
    <w:multiLevelType w:val="multilevel"/>
    <w:tmpl w:val="592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7C1A5B"/>
    <w:multiLevelType w:val="multilevel"/>
    <w:tmpl w:val="945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55664"/>
    <w:multiLevelType w:val="hybridMultilevel"/>
    <w:tmpl w:val="9D74D776"/>
    <w:lvl w:ilvl="0" w:tplc="8B968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BA24C00"/>
    <w:multiLevelType w:val="singleLevel"/>
    <w:tmpl w:val="BFD4A34C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43"/>
    <w:rsid w:val="00006DC6"/>
    <w:rsid w:val="00012FED"/>
    <w:rsid w:val="00034297"/>
    <w:rsid w:val="00040D99"/>
    <w:rsid w:val="00043012"/>
    <w:rsid w:val="00072C1A"/>
    <w:rsid w:val="00081575"/>
    <w:rsid w:val="00081D01"/>
    <w:rsid w:val="00090663"/>
    <w:rsid w:val="000B11BE"/>
    <w:rsid w:val="000B7776"/>
    <w:rsid w:val="000C47A8"/>
    <w:rsid w:val="000D405E"/>
    <w:rsid w:val="000D558E"/>
    <w:rsid w:val="000D5B58"/>
    <w:rsid w:val="000D5CB5"/>
    <w:rsid w:val="000E0901"/>
    <w:rsid w:val="000E3058"/>
    <w:rsid w:val="000E5521"/>
    <w:rsid w:val="000E7AB9"/>
    <w:rsid w:val="000E7B65"/>
    <w:rsid w:val="000F1D46"/>
    <w:rsid w:val="000F5E19"/>
    <w:rsid w:val="0010200D"/>
    <w:rsid w:val="00110F5D"/>
    <w:rsid w:val="00111F32"/>
    <w:rsid w:val="00114C80"/>
    <w:rsid w:val="00120BAE"/>
    <w:rsid w:val="00121E22"/>
    <w:rsid w:val="0013482C"/>
    <w:rsid w:val="001361AF"/>
    <w:rsid w:val="0013761E"/>
    <w:rsid w:val="00150A10"/>
    <w:rsid w:val="00160F90"/>
    <w:rsid w:val="001631D6"/>
    <w:rsid w:val="00172947"/>
    <w:rsid w:val="001740BE"/>
    <w:rsid w:val="001765E8"/>
    <w:rsid w:val="00180710"/>
    <w:rsid w:val="00193DFE"/>
    <w:rsid w:val="001945B3"/>
    <w:rsid w:val="001A410F"/>
    <w:rsid w:val="001B1F0A"/>
    <w:rsid w:val="001C51E6"/>
    <w:rsid w:val="001D088A"/>
    <w:rsid w:val="001D41F6"/>
    <w:rsid w:val="001D712D"/>
    <w:rsid w:val="001F13BA"/>
    <w:rsid w:val="001F1B61"/>
    <w:rsid w:val="00205B40"/>
    <w:rsid w:val="002174F6"/>
    <w:rsid w:val="00230119"/>
    <w:rsid w:val="00231A31"/>
    <w:rsid w:val="00240225"/>
    <w:rsid w:val="0024506B"/>
    <w:rsid w:val="00262993"/>
    <w:rsid w:val="00262A99"/>
    <w:rsid w:val="00277E3A"/>
    <w:rsid w:val="00281CE1"/>
    <w:rsid w:val="0029328B"/>
    <w:rsid w:val="0029383E"/>
    <w:rsid w:val="0029643B"/>
    <w:rsid w:val="002A6CD1"/>
    <w:rsid w:val="002B1DD2"/>
    <w:rsid w:val="002B2295"/>
    <w:rsid w:val="002C035D"/>
    <w:rsid w:val="002C234A"/>
    <w:rsid w:val="002C700C"/>
    <w:rsid w:val="002E1ACD"/>
    <w:rsid w:val="002E45D3"/>
    <w:rsid w:val="002F5652"/>
    <w:rsid w:val="00305482"/>
    <w:rsid w:val="003116FC"/>
    <w:rsid w:val="003117F3"/>
    <w:rsid w:val="00314CA5"/>
    <w:rsid w:val="00315032"/>
    <w:rsid w:val="00317D58"/>
    <w:rsid w:val="00320275"/>
    <w:rsid w:val="003219D7"/>
    <w:rsid w:val="00331083"/>
    <w:rsid w:val="00331FF9"/>
    <w:rsid w:val="00335A53"/>
    <w:rsid w:val="00341E01"/>
    <w:rsid w:val="00346AED"/>
    <w:rsid w:val="00350E08"/>
    <w:rsid w:val="003578FE"/>
    <w:rsid w:val="00377E65"/>
    <w:rsid w:val="00383C02"/>
    <w:rsid w:val="00394B8D"/>
    <w:rsid w:val="00394D66"/>
    <w:rsid w:val="00395AF5"/>
    <w:rsid w:val="00397ADD"/>
    <w:rsid w:val="003A197A"/>
    <w:rsid w:val="003A71D4"/>
    <w:rsid w:val="003A720C"/>
    <w:rsid w:val="003A7DB0"/>
    <w:rsid w:val="003B1093"/>
    <w:rsid w:val="003B3065"/>
    <w:rsid w:val="003B4E7A"/>
    <w:rsid w:val="003B6F21"/>
    <w:rsid w:val="003C5880"/>
    <w:rsid w:val="003D39C1"/>
    <w:rsid w:val="003D5B71"/>
    <w:rsid w:val="003D5E7B"/>
    <w:rsid w:val="003D67AE"/>
    <w:rsid w:val="003F5DF0"/>
    <w:rsid w:val="00400A38"/>
    <w:rsid w:val="00403462"/>
    <w:rsid w:val="0040646B"/>
    <w:rsid w:val="004107A6"/>
    <w:rsid w:val="00414B1B"/>
    <w:rsid w:val="004202F0"/>
    <w:rsid w:val="004272D8"/>
    <w:rsid w:val="00453629"/>
    <w:rsid w:val="00454A62"/>
    <w:rsid w:val="00455859"/>
    <w:rsid w:val="00457F2D"/>
    <w:rsid w:val="00466195"/>
    <w:rsid w:val="00481E68"/>
    <w:rsid w:val="0049403F"/>
    <w:rsid w:val="004B202D"/>
    <w:rsid w:val="004B5C1F"/>
    <w:rsid w:val="004B6211"/>
    <w:rsid w:val="004B6CD3"/>
    <w:rsid w:val="004E16FC"/>
    <w:rsid w:val="004F0E97"/>
    <w:rsid w:val="004F74A1"/>
    <w:rsid w:val="00502883"/>
    <w:rsid w:val="005044CB"/>
    <w:rsid w:val="0050541F"/>
    <w:rsid w:val="005054F4"/>
    <w:rsid w:val="00516729"/>
    <w:rsid w:val="00517604"/>
    <w:rsid w:val="00521FA1"/>
    <w:rsid w:val="00545179"/>
    <w:rsid w:val="005612FF"/>
    <w:rsid w:val="0056164D"/>
    <w:rsid w:val="00564D07"/>
    <w:rsid w:val="00567804"/>
    <w:rsid w:val="005860C6"/>
    <w:rsid w:val="005900E0"/>
    <w:rsid w:val="00591A0A"/>
    <w:rsid w:val="00591C4B"/>
    <w:rsid w:val="00592E2B"/>
    <w:rsid w:val="00595E77"/>
    <w:rsid w:val="00595ECA"/>
    <w:rsid w:val="005961EB"/>
    <w:rsid w:val="005A3925"/>
    <w:rsid w:val="005B0576"/>
    <w:rsid w:val="005B4328"/>
    <w:rsid w:val="005C2CF5"/>
    <w:rsid w:val="005D0072"/>
    <w:rsid w:val="005D2BA3"/>
    <w:rsid w:val="005D7E37"/>
    <w:rsid w:val="005E47FB"/>
    <w:rsid w:val="005E50BC"/>
    <w:rsid w:val="005E5AA9"/>
    <w:rsid w:val="005E5EE5"/>
    <w:rsid w:val="0060058A"/>
    <w:rsid w:val="00600FC8"/>
    <w:rsid w:val="00614828"/>
    <w:rsid w:val="00621ADE"/>
    <w:rsid w:val="00625188"/>
    <w:rsid w:val="00625D6B"/>
    <w:rsid w:val="00633B67"/>
    <w:rsid w:val="00643744"/>
    <w:rsid w:val="0064689D"/>
    <w:rsid w:val="006601C9"/>
    <w:rsid w:val="006633C1"/>
    <w:rsid w:val="00667B56"/>
    <w:rsid w:val="00680513"/>
    <w:rsid w:val="006844A8"/>
    <w:rsid w:val="006958C6"/>
    <w:rsid w:val="006A1952"/>
    <w:rsid w:val="006B498B"/>
    <w:rsid w:val="006B6063"/>
    <w:rsid w:val="006D1802"/>
    <w:rsid w:val="006D3E12"/>
    <w:rsid w:val="006D4A49"/>
    <w:rsid w:val="006D58CC"/>
    <w:rsid w:val="006D73CD"/>
    <w:rsid w:val="006D7964"/>
    <w:rsid w:val="006E2721"/>
    <w:rsid w:val="006E45A4"/>
    <w:rsid w:val="006E4F2F"/>
    <w:rsid w:val="006F728E"/>
    <w:rsid w:val="007230E7"/>
    <w:rsid w:val="00723AE9"/>
    <w:rsid w:val="00723F82"/>
    <w:rsid w:val="00735411"/>
    <w:rsid w:val="00743C83"/>
    <w:rsid w:val="00750A25"/>
    <w:rsid w:val="00772A28"/>
    <w:rsid w:val="00775614"/>
    <w:rsid w:val="007812FA"/>
    <w:rsid w:val="0078265C"/>
    <w:rsid w:val="007834C8"/>
    <w:rsid w:val="00785B04"/>
    <w:rsid w:val="00785C68"/>
    <w:rsid w:val="00792D56"/>
    <w:rsid w:val="00792DEB"/>
    <w:rsid w:val="00797EC3"/>
    <w:rsid w:val="007A36CF"/>
    <w:rsid w:val="007A6CF4"/>
    <w:rsid w:val="007A78F6"/>
    <w:rsid w:val="007D544D"/>
    <w:rsid w:val="007D64A3"/>
    <w:rsid w:val="007D7AB3"/>
    <w:rsid w:val="007E4CAB"/>
    <w:rsid w:val="007E7340"/>
    <w:rsid w:val="007E78BF"/>
    <w:rsid w:val="007F0EE9"/>
    <w:rsid w:val="007F3848"/>
    <w:rsid w:val="007F3BC5"/>
    <w:rsid w:val="007F52D7"/>
    <w:rsid w:val="008068ED"/>
    <w:rsid w:val="00814BE8"/>
    <w:rsid w:val="008158A6"/>
    <w:rsid w:val="00817B52"/>
    <w:rsid w:val="00822AF3"/>
    <w:rsid w:val="008277CE"/>
    <w:rsid w:val="00837B6F"/>
    <w:rsid w:val="00841B9F"/>
    <w:rsid w:val="00844B1D"/>
    <w:rsid w:val="00847D79"/>
    <w:rsid w:val="008641C5"/>
    <w:rsid w:val="0088715B"/>
    <w:rsid w:val="008967E9"/>
    <w:rsid w:val="008A0932"/>
    <w:rsid w:val="008A0F85"/>
    <w:rsid w:val="008A2EF9"/>
    <w:rsid w:val="008B27AB"/>
    <w:rsid w:val="008C1A1A"/>
    <w:rsid w:val="008D0AFE"/>
    <w:rsid w:val="008D4E55"/>
    <w:rsid w:val="008E295B"/>
    <w:rsid w:val="008F1FCC"/>
    <w:rsid w:val="00910853"/>
    <w:rsid w:val="009114CF"/>
    <w:rsid w:val="00917A70"/>
    <w:rsid w:val="00923E83"/>
    <w:rsid w:val="009253DB"/>
    <w:rsid w:val="00927925"/>
    <w:rsid w:val="009323AB"/>
    <w:rsid w:val="00932D58"/>
    <w:rsid w:val="00934E18"/>
    <w:rsid w:val="009362D3"/>
    <w:rsid w:val="0094609C"/>
    <w:rsid w:val="00946593"/>
    <w:rsid w:val="0095002F"/>
    <w:rsid w:val="0096191A"/>
    <w:rsid w:val="00963546"/>
    <w:rsid w:val="009719B5"/>
    <w:rsid w:val="009733BF"/>
    <w:rsid w:val="00973494"/>
    <w:rsid w:val="00973A11"/>
    <w:rsid w:val="009764E7"/>
    <w:rsid w:val="00984867"/>
    <w:rsid w:val="00993946"/>
    <w:rsid w:val="009A62E1"/>
    <w:rsid w:val="009A75CE"/>
    <w:rsid w:val="009A78EB"/>
    <w:rsid w:val="009B2DEE"/>
    <w:rsid w:val="009C4EE3"/>
    <w:rsid w:val="009C5034"/>
    <w:rsid w:val="009C5A6B"/>
    <w:rsid w:val="009C5F8B"/>
    <w:rsid w:val="009C7F7E"/>
    <w:rsid w:val="009D1F8C"/>
    <w:rsid w:val="009D1FBD"/>
    <w:rsid w:val="009D2294"/>
    <w:rsid w:val="009D52D7"/>
    <w:rsid w:val="009D6DC1"/>
    <w:rsid w:val="009E0CC2"/>
    <w:rsid w:val="009E2DE3"/>
    <w:rsid w:val="009E4E6E"/>
    <w:rsid w:val="00A15474"/>
    <w:rsid w:val="00A170E0"/>
    <w:rsid w:val="00A20C18"/>
    <w:rsid w:val="00A300BC"/>
    <w:rsid w:val="00A4416C"/>
    <w:rsid w:val="00A53443"/>
    <w:rsid w:val="00A56738"/>
    <w:rsid w:val="00A8348D"/>
    <w:rsid w:val="00A9033E"/>
    <w:rsid w:val="00A9309E"/>
    <w:rsid w:val="00AB2C1C"/>
    <w:rsid w:val="00AD0657"/>
    <w:rsid w:val="00AD12B6"/>
    <w:rsid w:val="00AD2051"/>
    <w:rsid w:val="00AD330E"/>
    <w:rsid w:val="00AE08DF"/>
    <w:rsid w:val="00AE1A0C"/>
    <w:rsid w:val="00AF11D6"/>
    <w:rsid w:val="00AF19FD"/>
    <w:rsid w:val="00B008FB"/>
    <w:rsid w:val="00B12156"/>
    <w:rsid w:val="00B12FF7"/>
    <w:rsid w:val="00B247FF"/>
    <w:rsid w:val="00B338F9"/>
    <w:rsid w:val="00B4067F"/>
    <w:rsid w:val="00B40852"/>
    <w:rsid w:val="00B43D11"/>
    <w:rsid w:val="00B51590"/>
    <w:rsid w:val="00B52388"/>
    <w:rsid w:val="00B526A8"/>
    <w:rsid w:val="00B55062"/>
    <w:rsid w:val="00B55FCF"/>
    <w:rsid w:val="00B57B45"/>
    <w:rsid w:val="00B6246F"/>
    <w:rsid w:val="00B7112D"/>
    <w:rsid w:val="00B737BF"/>
    <w:rsid w:val="00B75E47"/>
    <w:rsid w:val="00B8046E"/>
    <w:rsid w:val="00B84523"/>
    <w:rsid w:val="00B84678"/>
    <w:rsid w:val="00B90932"/>
    <w:rsid w:val="00B91068"/>
    <w:rsid w:val="00B94616"/>
    <w:rsid w:val="00B9554F"/>
    <w:rsid w:val="00BA10E0"/>
    <w:rsid w:val="00BC5EEE"/>
    <w:rsid w:val="00BC731F"/>
    <w:rsid w:val="00BD02C4"/>
    <w:rsid w:val="00BD7FE5"/>
    <w:rsid w:val="00BE3B5D"/>
    <w:rsid w:val="00BE7D7C"/>
    <w:rsid w:val="00BF4C91"/>
    <w:rsid w:val="00C14C82"/>
    <w:rsid w:val="00C2522B"/>
    <w:rsid w:val="00C26503"/>
    <w:rsid w:val="00C308DE"/>
    <w:rsid w:val="00C4715B"/>
    <w:rsid w:val="00C51AFE"/>
    <w:rsid w:val="00C6238D"/>
    <w:rsid w:val="00C64613"/>
    <w:rsid w:val="00C659C7"/>
    <w:rsid w:val="00C70A0A"/>
    <w:rsid w:val="00C914FF"/>
    <w:rsid w:val="00C91D74"/>
    <w:rsid w:val="00CA01C2"/>
    <w:rsid w:val="00CC4D79"/>
    <w:rsid w:val="00CC7F3E"/>
    <w:rsid w:val="00CD54D4"/>
    <w:rsid w:val="00CE0D98"/>
    <w:rsid w:val="00CE449D"/>
    <w:rsid w:val="00CE61AA"/>
    <w:rsid w:val="00CE6584"/>
    <w:rsid w:val="00CF0286"/>
    <w:rsid w:val="00CF6E3B"/>
    <w:rsid w:val="00D07CA5"/>
    <w:rsid w:val="00D10DAD"/>
    <w:rsid w:val="00D12726"/>
    <w:rsid w:val="00D128D3"/>
    <w:rsid w:val="00D24E9C"/>
    <w:rsid w:val="00D26B1D"/>
    <w:rsid w:val="00D31058"/>
    <w:rsid w:val="00D32806"/>
    <w:rsid w:val="00D34D26"/>
    <w:rsid w:val="00D411F6"/>
    <w:rsid w:val="00D42688"/>
    <w:rsid w:val="00D46466"/>
    <w:rsid w:val="00D46CBB"/>
    <w:rsid w:val="00D53E96"/>
    <w:rsid w:val="00D65CD3"/>
    <w:rsid w:val="00D74220"/>
    <w:rsid w:val="00D7586E"/>
    <w:rsid w:val="00D76FAB"/>
    <w:rsid w:val="00D81A8D"/>
    <w:rsid w:val="00D821BD"/>
    <w:rsid w:val="00D84ED5"/>
    <w:rsid w:val="00D875A6"/>
    <w:rsid w:val="00D90DCA"/>
    <w:rsid w:val="00D91EB7"/>
    <w:rsid w:val="00D96C3D"/>
    <w:rsid w:val="00DA02C3"/>
    <w:rsid w:val="00DA2F3D"/>
    <w:rsid w:val="00DA4260"/>
    <w:rsid w:val="00DA65EE"/>
    <w:rsid w:val="00DB1CEE"/>
    <w:rsid w:val="00DB5F3C"/>
    <w:rsid w:val="00DB7402"/>
    <w:rsid w:val="00DC1DB1"/>
    <w:rsid w:val="00DC46BE"/>
    <w:rsid w:val="00DD1C09"/>
    <w:rsid w:val="00DD7F89"/>
    <w:rsid w:val="00DE26D9"/>
    <w:rsid w:val="00E02DF2"/>
    <w:rsid w:val="00E12013"/>
    <w:rsid w:val="00E133D6"/>
    <w:rsid w:val="00E15D29"/>
    <w:rsid w:val="00E207C1"/>
    <w:rsid w:val="00E24488"/>
    <w:rsid w:val="00E248F6"/>
    <w:rsid w:val="00E255AC"/>
    <w:rsid w:val="00E45955"/>
    <w:rsid w:val="00E52C4C"/>
    <w:rsid w:val="00E5659A"/>
    <w:rsid w:val="00E57714"/>
    <w:rsid w:val="00E648D0"/>
    <w:rsid w:val="00E6597C"/>
    <w:rsid w:val="00E80A99"/>
    <w:rsid w:val="00E82F99"/>
    <w:rsid w:val="00E83840"/>
    <w:rsid w:val="00E8714F"/>
    <w:rsid w:val="00EA4D2D"/>
    <w:rsid w:val="00EB0C48"/>
    <w:rsid w:val="00EB5C3D"/>
    <w:rsid w:val="00EB723E"/>
    <w:rsid w:val="00EF1C44"/>
    <w:rsid w:val="00F018AA"/>
    <w:rsid w:val="00F05320"/>
    <w:rsid w:val="00F07E81"/>
    <w:rsid w:val="00F1336A"/>
    <w:rsid w:val="00F217AE"/>
    <w:rsid w:val="00F22FE0"/>
    <w:rsid w:val="00F3231A"/>
    <w:rsid w:val="00F334FE"/>
    <w:rsid w:val="00F3462A"/>
    <w:rsid w:val="00F43721"/>
    <w:rsid w:val="00F47343"/>
    <w:rsid w:val="00F62177"/>
    <w:rsid w:val="00F63908"/>
    <w:rsid w:val="00F679EE"/>
    <w:rsid w:val="00F77871"/>
    <w:rsid w:val="00F848DA"/>
    <w:rsid w:val="00F936CC"/>
    <w:rsid w:val="00F94B69"/>
    <w:rsid w:val="00F95463"/>
    <w:rsid w:val="00F97E7A"/>
    <w:rsid w:val="00FA374B"/>
    <w:rsid w:val="00FA6F5D"/>
    <w:rsid w:val="00FB0F2B"/>
    <w:rsid w:val="00FC3B46"/>
    <w:rsid w:val="00FC76C3"/>
    <w:rsid w:val="00FD1ADB"/>
    <w:rsid w:val="00FD76EA"/>
    <w:rsid w:val="00FE6C17"/>
    <w:rsid w:val="00FF1DF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9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9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32C8AF33097CB4DB5B5B7E24A3A88267BE3A55C7B9DFAMCOAJ" TargetMode="External"/><Relationship Id="rId13" Type="http://schemas.openxmlformats.org/officeDocument/2006/relationships/hyperlink" Target="garantf1://12091967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1232C8AF33097CB4DB5B5B7E24A3A88267BE3A55C7B9DFDMCO1J" TargetMode="External"/><Relationship Id="rId12" Type="http://schemas.openxmlformats.org/officeDocument/2006/relationships/hyperlink" Target="garantf1://12091967.0/" TargetMode="External"/><Relationship Id="rId17" Type="http://schemas.openxmlformats.org/officeDocument/2006/relationships/hyperlink" Target="consultantplus://offline/ref=BCCD846C398B3481CB94CBA708F974EFC9202683F63ECAC145ECB9B5MEO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D846C398B3481CB94CBA708F974EFC9202683F63ECAC145ECB9B5MEO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CD846C398B3481CB94CBA708F974EFC121298EF43097CB4DB5B5B7E2M4O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44E68E256EDC3BFAA8932C3C4E75691FE07AF1A4582B3087B0F767BCB111987F1B0B9AB0A3DED1hDk4M" TargetMode="External"/><Relationship Id="rId10" Type="http://schemas.openxmlformats.org/officeDocument/2006/relationships/hyperlink" Target="consultantplus://offline/ref=BCCD846C398B3481CB94CBA708F974EFC827298AF53ECAC145ECB9B5E545659F2132EFA45C7B9FMFO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CD846C398B3481CB94CBA708F974EFC1202E8DF73297CB4DB5B5B7E2M4OAJ" TargetMode="External"/><Relationship Id="rId14" Type="http://schemas.openxmlformats.org/officeDocument/2006/relationships/hyperlink" Target="consultantplus://offline/ref=BCCD846C398B3481CB94CBA708F974EFC121288CF33D97CB4DB5B5B7E24A3A88267BE3A55C7B9DFAMCO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1DC1-BD8F-4840-A36B-927A7B1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4149</Words>
  <Characters>29480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Family02</dc:creator>
  <cp:lastModifiedBy>User</cp:lastModifiedBy>
  <cp:revision>3</cp:revision>
  <cp:lastPrinted>2023-11-21T13:44:00Z</cp:lastPrinted>
  <dcterms:created xsi:type="dcterms:W3CDTF">2023-11-21T13:25:00Z</dcterms:created>
  <dcterms:modified xsi:type="dcterms:W3CDTF">2023-11-21T13:46:00Z</dcterms:modified>
</cp:coreProperties>
</file>